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4F" w:rsidRPr="00FF2983" w:rsidRDefault="008A414F" w:rsidP="00FF2983">
      <w:pPr>
        <w:pStyle w:val="1"/>
        <w:shd w:val="clear" w:color="auto" w:fill="FFFFFF"/>
        <w:spacing w:before="161" w:beforeAutospacing="0" w:after="161" w:afterAutospacing="0" w:line="683" w:lineRule="atLeast"/>
        <w:rPr>
          <w:rFonts w:ascii="Arial" w:hAnsi="Arial" w:cs="Arial"/>
          <w:bCs w:val="0"/>
          <w:sz w:val="24"/>
          <w:szCs w:val="24"/>
          <w:lang w:val="en-US"/>
        </w:rPr>
      </w:pPr>
      <w:r w:rsidRPr="00FF2983">
        <w:rPr>
          <w:rFonts w:ascii="Arial" w:hAnsi="Arial" w:cs="Arial"/>
          <w:bCs w:val="0"/>
          <w:sz w:val="24"/>
          <w:szCs w:val="24"/>
          <w:lang w:val="en-US"/>
        </w:rPr>
        <w:t>Fracture Systems Permeability</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In many sand and carbonate reservoirs the formation frequently contains solution channels and natural or artificial fractures. These channels and fractures do not change the permeability of the matrix but do change the effective permeability of the system.  In order to determine the contribution made by a fracture or channel to the total conductivity of the medium, it is necessary to express their conductivity in terms of Darcy’s law.</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Style w:val="a5"/>
          <w:rFonts w:ascii="Arial" w:hAnsi="Arial" w:cs="Arial"/>
          <w:lang w:val="en-US"/>
        </w:rPr>
        <w:t>Channels:</w:t>
      </w:r>
      <w:r w:rsidRPr="00FF2983">
        <w:rPr>
          <w:rFonts w:ascii="Arial" w:hAnsi="Arial" w:cs="Arial"/>
          <w:b/>
          <w:bCs/>
          <w:lang w:val="en-US"/>
        </w:rPr>
        <w:br/>
      </w:r>
      <w:r w:rsidRPr="00FF2983">
        <w:rPr>
          <w:rFonts w:ascii="Arial" w:hAnsi="Arial" w:cs="Arial"/>
          <w:lang w:val="en-US"/>
        </w:rPr>
        <w:t xml:space="preserve">Recalling </w:t>
      </w:r>
      <w:proofErr w:type="spellStart"/>
      <w:r w:rsidRPr="00FF2983">
        <w:rPr>
          <w:rFonts w:ascii="Arial" w:hAnsi="Arial" w:cs="Arial"/>
          <w:lang w:val="en-US"/>
        </w:rPr>
        <w:t>Poiseuille’s</w:t>
      </w:r>
      <w:proofErr w:type="spellEnd"/>
      <w:r w:rsidRPr="00FF2983">
        <w:rPr>
          <w:rFonts w:ascii="Arial" w:hAnsi="Arial" w:cs="Arial"/>
          <w:lang w:val="en-US"/>
        </w:rPr>
        <w:t xml:space="preserve"> equation for fluid conductivity of capillary tubes:</w:t>
      </w:r>
    </w:p>
    <w:p w:rsidR="008A414F" w:rsidRPr="00FF2983" w:rsidRDefault="008A414F" w:rsidP="008A414F">
      <w:pPr>
        <w:pStyle w:val="a3"/>
        <w:shd w:val="clear" w:color="auto" w:fill="FFFFFF"/>
        <w:spacing w:before="0" w:beforeAutospacing="0" w:after="300" w:afterAutospacing="0"/>
        <w:rPr>
          <w:rFonts w:ascii="Arial" w:hAnsi="Arial" w:cs="Arial"/>
        </w:rPr>
      </w:pPr>
      <w:r w:rsidRPr="00FF2983">
        <w:rPr>
          <w:rFonts w:ascii="Arial" w:hAnsi="Arial" w:cs="Arial"/>
          <w:noProof/>
        </w:rPr>
        <w:drawing>
          <wp:inline distT="0" distB="0" distL="0" distR="0" wp14:anchorId="6998B26A" wp14:editId="22018CF0">
            <wp:extent cx="6962775" cy="504825"/>
            <wp:effectExtent l="0" t="0" r="9525" b="9525"/>
            <wp:docPr id="22" name="Рисунок 22" descr="Poiseuille's equation for fluid conductivity of capillary t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oiseuille's equation for fluid conductivity of capillary tub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62775" cy="504825"/>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The total area available to flow is</w:t>
      </w:r>
      <w:r w:rsidRPr="00FF2983">
        <w:rPr>
          <w:rFonts w:ascii="Arial" w:hAnsi="Arial" w:cs="Arial"/>
          <w:lang w:val="en-US"/>
        </w:rPr>
        <w:br/>
      </w:r>
      <w:r w:rsidRPr="00FF2983">
        <w:rPr>
          <w:rFonts w:ascii="Arial" w:hAnsi="Arial" w:cs="Arial"/>
          <w:noProof/>
        </w:rPr>
        <w:drawing>
          <wp:inline distT="0" distB="0" distL="0" distR="0" wp14:anchorId="30889367" wp14:editId="028BA373">
            <wp:extent cx="762000" cy="295275"/>
            <wp:effectExtent l="0" t="0" r="0" b="9525"/>
            <wp:docPr id="21" name="Рисунок 21" descr="Total area available to flow a=π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otal area available to flow a=π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295275"/>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So that the equation reduces to</w:t>
      </w:r>
      <w:r w:rsidRPr="00FF2983">
        <w:rPr>
          <w:rFonts w:ascii="Arial" w:hAnsi="Arial" w:cs="Arial"/>
          <w:lang w:val="en-US"/>
        </w:rPr>
        <w:br/>
      </w:r>
      <w:r w:rsidRPr="00FF2983">
        <w:rPr>
          <w:rFonts w:ascii="Arial" w:hAnsi="Arial" w:cs="Arial"/>
          <w:noProof/>
        </w:rPr>
        <w:drawing>
          <wp:inline distT="0" distB="0" distL="0" distR="0" wp14:anchorId="420A1BC3" wp14:editId="18D7EF65">
            <wp:extent cx="1123950" cy="514350"/>
            <wp:effectExtent l="0" t="0" r="0" b="0"/>
            <wp:docPr id="20" name="Рисунок 20" descr="Poiseuille's with total area available to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oiseuille's with total area available to f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From Darcy’s law:</w:t>
      </w:r>
      <w:r w:rsidRPr="00FF2983">
        <w:rPr>
          <w:rFonts w:ascii="Arial" w:hAnsi="Arial" w:cs="Arial"/>
          <w:lang w:val="en-US"/>
        </w:rPr>
        <w:br/>
      </w:r>
      <w:r w:rsidRPr="00FF2983">
        <w:rPr>
          <w:rFonts w:ascii="Arial" w:hAnsi="Arial" w:cs="Arial"/>
          <w:noProof/>
        </w:rPr>
        <w:drawing>
          <wp:inline distT="0" distB="0" distL="0" distR="0" wp14:anchorId="2F07C138" wp14:editId="578C5EC7">
            <wp:extent cx="6953250" cy="561975"/>
            <wp:effectExtent l="0" t="0" r="0" b="9525"/>
            <wp:docPr id="19" name="Рисунок 19" descr="Darcy's law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arcy's law equ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561975"/>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After equating two last equations we have</w:t>
      </w:r>
      <w:r w:rsidRPr="00FF2983">
        <w:rPr>
          <w:rFonts w:ascii="Arial" w:hAnsi="Arial" w:cs="Arial"/>
          <w:lang w:val="en-US"/>
        </w:rPr>
        <w:br/>
      </w:r>
      <w:r w:rsidRPr="00FF2983">
        <w:rPr>
          <w:rFonts w:ascii="Arial" w:hAnsi="Arial" w:cs="Arial"/>
          <w:noProof/>
        </w:rPr>
        <w:drawing>
          <wp:inline distT="0" distB="0" distL="0" distR="0" wp14:anchorId="3F1CE58A" wp14:editId="529EB287">
            <wp:extent cx="6991350" cy="457200"/>
            <wp:effectExtent l="0" t="0" r="0" b="0"/>
            <wp:docPr id="18" name="Рисунок 18" descr="equating Poiseuille's equation with total flow available with Darcy's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quating Poiseuille's equation with total flow available with Darcy's equ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1350" cy="45720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 xml:space="preserve">If r is in centimeter, then K in </w:t>
      </w:r>
      <w:proofErr w:type="spellStart"/>
      <w:r w:rsidRPr="00FF2983">
        <w:rPr>
          <w:rFonts w:ascii="Arial" w:hAnsi="Arial" w:cs="Arial"/>
          <w:lang w:val="en-US"/>
        </w:rPr>
        <w:t>darcy</w:t>
      </w:r>
      <w:proofErr w:type="spellEnd"/>
      <w:r w:rsidRPr="00FF2983">
        <w:rPr>
          <w:rFonts w:ascii="Arial" w:hAnsi="Arial" w:cs="Arial"/>
          <w:lang w:val="en-US"/>
        </w:rPr>
        <w:t xml:space="preserve"> is given by:</w:t>
      </w:r>
      <w:r w:rsidRPr="00FF2983">
        <w:rPr>
          <w:rFonts w:ascii="Arial" w:hAnsi="Arial" w:cs="Arial"/>
          <w:lang w:val="en-US"/>
        </w:rPr>
        <w:br/>
      </w:r>
      <w:r w:rsidRPr="00FF2983">
        <w:rPr>
          <w:rFonts w:ascii="Arial" w:hAnsi="Arial" w:cs="Arial"/>
          <w:noProof/>
        </w:rPr>
        <w:drawing>
          <wp:inline distT="0" distB="0" distL="0" distR="0" wp14:anchorId="2D33C541" wp14:editId="36230AC8">
            <wp:extent cx="1504950" cy="333375"/>
            <wp:effectExtent l="0" t="0" r="0" b="9525"/>
            <wp:docPr id="17" name="Рисунок 17" descr="K in Darcy when r is in centi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K in Darcy when r is in centime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333375"/>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Style w:val="a5"/>
          <w:rFonts w:ascii="Arial" w:hAnsi="Arial" w:cs="Arial"/>
          <w:lang w:val="en-US"/>
        </w:rPr>
        <w:t>Fracture:</w:t>
      </w:r>
      <w:r w:rsidRPr="00FF2983">
        <w:rPr>
          <w:rFonts w:ascii="Arial" w:hAnsi="Arial" w:cs="Arial"/>
          <w:b/>
          <w:bCs/>
          <w:lang w:val="en-US"/>
        </w:rPr>
        <w:br/>
      </w:r>
      <w:r w:rsidRPr="00FF2983">
        <w:rPr>
          <w:rFonts w:ascii="Arial" w:hAnsi="Arial" w:cs="Arial"/>
          <w:lang w:val="en-US"/>
        </w:rPr>
        <w:t>For flow through slots of fine clearance and unit width, Buckingham reported that</w:t>
      </w:r>
    </w:p>
    <w:p w:rsidR="008A414F" w:rsidRPr="00FF2983" w:rsidRDefault="008A414F" w:rsidP="008A414F">
      <w:pPr>
        <w:pStyle w:val="a3"/>
        <w:shd w:val="clear" w:color="auto" w:fill="FFFFFF"/>
        <w:spacing w:before="0" w:beforeAutospacing="0" w:after="300" w:afterAutospacing="0"/>
        <w:rPr>
          <w:rFonts w:ascii="Arial" w:hAnsi="Arial" w:cs="Arial"/>
        </w:rPr>
      </w:pPr>
      <w:r w:rsidRPr="00FF2983">
        <w:rPr>
          <w:rFonts w:ascii="Arial" w:hAnsi="Arial" w:cs="Arial"/>
          <w:noProof/>
        </w:rPr>
        <w:drawing>
          <wp:inline distT="0" distB="0" distL="0" distR="0" wp14:anchorId="79616F06" wp14:editId="29ED2740">
            <wp:extent cx="6972300" cy="514350"/>
            <wp:effectExtent l="0" t="0" r="0" b="0"/>
            <wp:docPr id="16" name="Рисунок 16" descr="flow through slots of fine clearance and unit width, buckingham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flow through slots of fine clearance and unit width, buckingham equ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51435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lastRenderedPageBreak/>
        <w:t>By analogues to Darcy’s law:</w:t>
      </w:r>
      <w:r w:rsidRPr="00FF2983">
        <w:rPr>
          <w:rFonts w:ascii="Arial" w:hAnsi="Arial" w:cs="Arial"/>
          <w:lang w:val="en-US"/>
        </w:rPr>
        <w:br/>
      </w:r>
      <w:r w:rsidRPr="00FF2983">
        <w:rPr>
          <w:rFonts w:ascii="Arial" w:hAnsi="Arial" w:cs="Arial"/>
          <w:noProof/>
        </w:rPr>
        <w:drawing>
          <wp:inline distT="0" distB="0" distL="0" distR="0" wp14:anchorId="0A0795A6" wp14:editId="6004BB26">
            <wp:extent cx="6962775" cy="466725"/>
            <wp:effectExtent l="0" t="0" r="9525" b="9525"/>
            <wp:docPr id="15" name="Рисунок 15" descr="fracture flow Buckingham analogue to Darcy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racture flow Buckingham analogue to Darcy L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62775" cy="466725"/>
                    </a:xfrm>
                    <a:prstGeom prst="rect">
                      <a:avLst/>
                    </a:prstGeom>
                    <a:noFill/>
                    <a:ln>
                      <a:noFill/>
                    </a:ln>
                  </pic:spPr>
                </pic:pic>
              </a:graphicData>
            </a:graphic>
          </wp:inline>
        </w:drawing>
      </w:r>
    </w:p>
    <w:p w:rsidR="00FF2983" w:rsidRPr="00FF2983" w:rsidRDefault="008A414F" w:rsidP="00456109">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Where </w:t>
      </w:r>
      <w:r w:rsidRPr="00FF2983">
        <w:rPr>
          <w:rStyle w:val="a4"/>
          <w:rFonts w:ascii="Arial" w:eastAsiaTheme="majorEastAsia" w:hAnsi="Arial" w:cs="Arial"/>
          <w:lang w:val="en-US"/>
        </w:rPr>
        <w:t>h</w:t>
      </w:r>
      <w:r w:rsidRPr="00FF2983">
        <w:rPr>
          <w:rFonts w:ascii="Arial" w:hAnsi="Arial" w:cs="Arial"/>
          <w:lang w:val="en-US"/>
        </w:rPr>
        <w:t xml:space="preserve"> is in cm, the permeability of a fracture in </w:t>
      </w:r>
      <w:proofErr w:type="spellStart"/>
      <w:r w:rsidRPr="00FF2983">
        <w:rPr>
          <w:rFonts w:ascii="Arial" w:hAnsi="Arial" w:cs="Arial"/>
          <w:lang w:val="en-US"/>
        </w:rPr>
        <w:t>darcy</w:t>
      </w:r>
      <w:proofErr w:type="spellEnd"/>
      <w:r w:rsidRPr="00FF2983">
        <w:rPr>
          <w:rFonts w:ascii="Arial" w:hAnsi="Arial" w:cs="Arial"/>
          <w:lang w:val="en-US"/>
        </w:rPr>
        <w:t xml:space="preserve"> is given by</w:t>
      </w:r>
      <w:r w:rsidRPr="00FF2983">
        <w:rPr>
          <w:rFonts w:ascii="Arial" w:hAnsi="Arial" w:cs="Arial"/>
          <w:lang w:val="en-US"/>
        </w:rPr>
        <w:br/>
      </w:r>
      <w:r w:rsidRPr="00FF2983">
        <w:rPr>
          <w:rFonts w:ascii="Arial" w:hAnsi="Arial" w:cs="Arial"/>
          <w:noProof/>
        </w:rPr>
        <w:drawing>
          <wp:inline distT="0" distB="0" distL="0" distR="0" wp14:anchorId="308C8356" wp14:editId="19974E9D">
            <wp:extent cx="1524000" cy="342900"/>
            <wp:effectExtent l="0" t="0" r="0" b="0"/>
            <wp:docPr id="14" name="Рисунок 14" descr="permeability of fracture in Da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ermeability of fracture in Dar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342900"/>
                    </a:xfrm>
                    <a:prstGeom prst="rect">
                      <a:avLst/>
                    </a:prstGeom>
                    <a:noFill/>
                    <a:ln>
                      <a:noFill/>
                    </a:ln>
                  </pic:spPr>
                </pic:pic>
              </a:graphicData>
            </a:graphic>
          </wp:inline>
        </w:drawing>
      </w:r>
      <w:r w:rsidR="00456109" w:rsidRPr="00FF2983">
        <w:rPr>
          <w:rFonts w:ascii="Arial" w:hAnsi="Arial" w:cs="Arial"/>
          <w:lang w:val="en-US"/>
        </w:rPr>
        <w:tab/>
      </w:r>
      <w:r w:rsidR="00456109" w:rsidRPr="00FF2983">
        <w:rPr>
          <w:rFonts w:ascii="Arial" w:hAnsi="Arial" w:cs="Arial"/>
          <w:lang w:val="en-US"/>
        </w:rPr>
        <w:tab/>
      </w:r>
      <w:r w:rsidR="00456109" w:rsidRPr="00FF2983">
        <w:rPr>
          <w:rFonts w:ascii="Arial" w:hAnsi="Arial" w:cs="Arial"/>
          <w:lang w:val="en-US"/>
        </w:rPr>
        <w:tab/>
      </w:r>
      <w:r w:rsidR="00456109" w:rsidRPr="00FF2983">
        <w:rPr>
          <w:rFonts w:ascii="Arial" w:hAnsi="Arial" w:cs="Arial"/>
          <w:lang w:val="en-US"/>
        </w:rPr>
        <w:tab/>
      </w:r>
    </w:p>
    <w:p w:rsidR="008A414F" w:rsidRPr="00FF2983" w:rsidRDefault="008A414F" w:rsidP="00456109">
      <w:pPr>
        <w:pStyle w:val="a3"/>
        <w:shd w:val="clear" w:color="auto" w:fill="FFFFFF"/>
        <w:spacing w:before="0" w:beforeAutospacing="0" w:after="300" w:afterAutospacing="0"/>
        <w:rPr>
          <w:rFonts w:ascii="Arial" w:hAnsi="Arial" w:cs="Arial"/>
          <w:b/>
          <w:bCs/>
          <w:lang w:val="en-US"/>
        </w:rPr>
      </w:pPr>
      <w:r w:rsidRPr="00FF2983">
        <w:rPr>
          <w:rFonts w:ascii="Arial" w:hAnsi="Arial" w:cs="Arial"/>
          <w:b/>
          <w:bCs/>
          <w:lang w:val="en-US"/>
        </w:rPr>
        <w:t>Measurement of Permeability</w:t>
      </w:r>
    </w:p>
    <w:p w:rsidR="008A414F" w:rsidRPr="00FF2983" w:rsidRDefault="008A414F" w:rsidP="008A414F">
      <w:pPr>
        <w:pStyle w:val="a3"/>
        <w:shd w:val="clear" w:color="auto" w:fill="FFFFFF"/>
        <w:spacing w:before="0" w:beforeAutospacing="0" w:after="300" w:afterAutospacing="0"/>
        <w:rPr>
          <w:rFonts w:ascii="Arial" w:hAnsi="Arial" w:cs="Arial"/>
        </w:rPr>
      </w:pPr>
      <w:r w:rsidRPr="00FF2983">
        <w:rPr>
          <w:rFonts w:ascii="Arial" w:hAnsi="Arial" w:cs="Arial"/>
          <w:lang w:val="en-US"/>
        </w:rPr>
        <w:t xml:space="preserve">The permeability of a porous medium can be determined from the samples extracted from the formation or by in place testing such as well logging and well testing. Measurement of permeability in the case of isotropic media is usually performed on linear, mostly cylindrical shaped, “core” samples. Cores are cylinders with approximately 3.81cm (1.5 inch) diameter and 5 cm (2 inch) length. Sometimes the permeability tests run on a whole core samples about 30-50 cm long. The experiment can be arranged so as to have horizontal or vertical flow through the sample. Permeability is reduced by overburden pressure, and this factor should be considered in estimating permeability of the reservoir rock in deep wells because permeability is an anisotropic property of the porous rock, that is, it is directional. Routine core analysis is generally concerned with plug samples drilled parallel to bedding planes and, hence, parallel to the direction of flow in the reservoir. These yield horizontal </w:t>
      </w:r>
      <w:proofErr w:type="spellStart"/>
      <w:r w:rsidRPr="00FF2983">
        <w:rPr>
          <w:rFonts w:ascii="Arial" w:hAnsi="Arial" w:cs="Arial"/>
          <w:lang w:val="en-US"/>
        </w:rPr>
        <w:t>permeabilities</w:t>
      </w:r>
      <w:proofErr w:type="spellEnd"/>
      <w:r w:rsidRPr="00FF2983">
        <w:rPr>
          <w:rFonts w:ascii="Arial" w:hAnsi="Arial" w:cs="Arial"/>
          <w:lang w:val="en-US"/>
        </w:rPr>
        <w:t xml:space="preserve"> (</w:t>
      </w:r>
      <w:proofErr w:type="spellStart"/>
      <w:r w:rsidRPr="00FF2983">
        <w:rPr>
          <w:rStyle w:val="a4"/>
          <w:rFonts w:ascii="Arial" w:hAnsi="Arial" w:cs="Arial"/>
          <w:lang w:val="en-US"/>
        </w:rPr>
        <w:t>K</w:t>
      </w:r>
      <w:r w:rsidRPr="00FF2983">
        <w:rPr>
          <w:rStyle w:val="a4"/>
          <w:rFonts w:ascii="Arial" w:hAnsi="Arial" w:cs="Arial"/>
          <w:vertAlign w:val="subscript"/>
          <w:lang w:val="en-US"/>
        </w:rPr>
        <w:t>h</w:t>
      </w:r>
      <w:proofErr w:type="spellEnd"/>
      <w:r w:rsidRPr="00FF2983">
        <w:rPr>
          <w:rFonts w:ascii="Arial" w:hAnsi="Arial" w:cs="Arial"/>
          <w:lang w:val="en-US"/>
        </w:rPr>
        <w:t xml:space="preserve">). The measured </w:t>
      </w:r>
      <w:proofErr w:type="spellStart"/>
      <w:r w:rsidRPr="00FF2983">
        <w:rPr>
          <w:rFonts w:ascii="Arial" w:hAnsi="Arial" w:cs="Arial"/>
          <w:lang w:val="en-US"/>
        </w:rPr>
        <w:t>permeabilities</w:t>
      </w:r>
      <w:proofErr w:type="spellEnd"/>
      <w:r w:rsidRPr="00FF2983">
        <w:rPr>
          <w:rFonts w:ascii="Arial" w:hAnsi="Arial" w:cs="Arial"/>
          <w:lang w:val="en-US"/>
        </w:rPr>
        <w:t xml:space="preserve"> on plugs that are drilled perpendicular to the bedding planes are referred to as vertical permeability (</w:t>
      </w:r>
      <w:proofErr w:type="spellStart"/>
      <w:r w:rsidRPr="00FF2983">
        <w:rPr>
          <w:rStyle w:val="a4"/>
          <w:rFonts w:ascii="Arial" w:hAnsi="Arial" w:cs="Arial"/>
          <w:lang w:val="en-US"/>
        </w:rPr>
        <w:t>K</w:t>
      </w:r>
      <w:r w:rsidRPr="00FF2983">
        <w:rPr>
          <w:rStyle w:val="a4"/>
          <w:rFonts w:ascii="Arial" w:hAnsi="Arial" w:cs="Arial"/>
          <w:vertAlign w:val="subscript"/>
          <w:lang w:val="en-US"/>
        </w:rPr>
        <w:t>v</w:t>
      </w:r>
      <w:proofErr w:type="spellEnd"/>
      <w:r w:rsidRPr="00FF2983">
        <w:rPr>
          <w:rFonts w:ascii="Arial" w:hAnsi="Arial" w:cs="Arial"/>
          <w:lang w:val="en-US"/>
        </w:rPr>
        <w:t xml:space="preserve">). Both liquids and gases have been used to measure permeability. </w:t>
      </w:r>
      <w:proofErr w:type="gramStart"/>
      <w:r w:rsidRPr="00FF2983">
        <w:rPr>
          <w:rFonts w:ascii="Arial" w:hAnsi="Arial" w:cs="Arial"/>
          <w:lang w:val="en-US"/>
        </w:rPr>
        <w:t>However</w:t>
      </w:r>
      <w:proofErr w:type="gramEnd"/>
      <w:r w:rsidRPr="00FF2983">
        <w:rPr>
          <w:rFonts w:ascii="Arial" w:hAnsi="Arial" w:cs="Arial"/>
          <w:lang w:val="en-US"/>
        </w:rPr>
        <w:t xml:space="preserve"> liquids sometimes change the pore structure and therefore the permeability. For </w:t>
      </w:r>
      <w:proofErr w:type="gramStart"/>
      <w:r w:rsidRPr="00FF2983">
        <w:rPr>
          <w:rFonts w:ascii="Arial" w:hAnsi="Arial" w:cs="Arial"/>
          <w:lang w:val="en-US"/>
        </w:rPr>
        <w:t>example</w:t>
      </w:r>
      <w:proofErr w:type="gramEnd"/>
      <w:r w:rsidRPr="00FF2983">
        <w:rPr>
          <w:rFonts w:ascii="Arial" w:hAnsi="Arial" w:cs="Arial"/>
          <w:lang w:val="en-US"/>
        </w:rPr>
        <w:t xml:space="preserve"> injection of water to a sample with some amount of clay leads to decreasing permeability due to swelling of the clays.  There are several factors that could lead to some of error in determining reservoir permeability. </w:t>
      </w:r>
      <w:proofErr w:type="spellStart"/>
      <w:r w:rsidRPr="00FF2983">
        <w:rPr>
          <w:rFonts w:ascii="Arial" w:hAnsi="Arial" w:cs="Arial"/>
        </w:rPr>
        <w:t>Some</w:t>
      </w:r>
      <w:proofErr w:type="spellEnd"/>
      <w:r w:rsidRPr="00FF2983">
        <w:rPr>
          <w:rFonts w:ascii="Arial" w:hAnsi="Arial" w:cs="Arial"/>
        </w:rPr>
        <w:t xml:space="preserve"> </w:t>
      </w:r>
      <w:proofErr w:type="spellStart"/>
      <w:r w:rsidRPr="00FF2983">
        <w:rPr>
          <w:rFonts w:ascii="Arial" w:hAnsi="Arial" w:cs="Arial"/>
        </w:rPr>
        <w:t>of</w:t>
      </w:r>
      <w:proofErr w:type="spellEnd"/>
      <w:r w:rsidRPr="00FF2983">
        <w:rPr>
          <w:rFonts w:ascii="Arial" w:hAnsi="Arial" w:cs="Arial"/>
        </w:rPr>
        <w:t xml:space="preserve"> </w:t>
      </w:r>
      <w:proofErr w:type="spellStart"/>
      <w:r w:rsidRPr="00FF2983">
        <w:rPr>
          <w:rFonts w:ascii="Arial" w:hAnsi="Arial" w:cs="Arial"/>
        </w:rPr>
        <w:t>these</w:t>
      </w:r>
      <w:proofErr w:type="spellEnd"/>
      <w:r w:rsidRPr="00FF2983">
        <w:rPr>
          <w:rFonts w:ascii="Arial" w:hAnsi="Arial" w:cs="Arial"/>
        </w:rPr>
        <w:t xml:space="preserve"> </w:t>
      </w:r>
      <w:proofErr w:type="spellStart"/>
      <w:r w:rsidRPr="00FF2983">
        <w:rPr>
          <w:rFonts w:ascii="Arial" w:hAnsi="Arial" w:cs="Arial"/>
        </w:rPr>
        <w:t>factors</w:t>
      </w:r>
      <w:proofErr w:type="spellEnd"/>
      <w:r w:rsidRPr="00FF2983">
        <w:rPr>
          <w:rFonts w:ascii="Arial" w:hAnsi="Arial" w:cs="Arial"/>
        </w:rPr>
        <w:t xml:space="preserve"> </w:t>
      </w:r>
      <w:proofErr w:type="spellStart"/>
      <w:r w:rsidRPr="00FF2983">
        <w:rPr>
          <w:rFonts w:ascii="Arial" w:hAnsi="Arial" w:cs="Arial"/>
        </w:rPr>
        <w:t>are</w:t>
      </w:r>
      <w:proofErr w:type="spellEnd"/>
      <w:r w:rsidRPr="00FF2983">
        <w:rPr>
          <w:rFonts w:ascii="Arial" w:hAnsi="Arial" w:cs="Arial"/>
        </w:rPr>
        <w:t>:</w:t>
      </w:r>
    </w:p>
    <w:p w:rsidR="008A414F" w:rsidRPr="00FF2983" w:rsidRDefault="008A414F" w:rsidP="008A414F">
      <w:pPr>
        <w:numPr>
          <w:ilvl w:val="0"/>
          <w:numId w:val="1"/>
        </w:numPr>
        <w:shd w:val="clear" w:color="auto" w:fill="FFFFFF"/>
        <w:spacing w:before="100" w:beforeAutospacing="1" w:after="100" w:afterAutospacing="1" w:line="240" w:lineRule="auto"/>
        <w:rPr>
          <w:rFonts w:ascii="Arial" w:hAnsi="Arial" w:cs="Arial"/>
          <w:sz w:val="24"/>
          <w:szCs w:val="24"/>
          <w:lang w:val="en-US"/>
        </w:rPr>
      </w:pPr>
      <w:r w:rsidRPr="00FF2983">
        <w:rPr>
          <w:rFonts w:ascii="Arial" w:hAnsi="Arial" w:cs="Arial"/>
          <w:sz w:val="24"/>
          <w:szCs w:val="24"/>
          <w:lang w:val="en-US"/>
        </w:rPr>
        <w:t>Core sample may not be representative of the reservoir rock because of reservoir heterogeneity.</w:t>
      </w:r>
    </w:p>
    <w:p w:rsidR="008A414F" w:rsidRPr="00FF2983" w:rsidRDefault="008A414F" w:rsidP="008A414F">
      <w:pPr>
        <w:numPr>
          <w:ilvl w:val="0"/>
          <w:numId w:val="1"/>
        </w:numPr>
        <w:shd w:val="clear" w:color="auto" w:fill="FFFFFF"/>
        <w:spacing w:before="100" w:beforeAutospacing="1" w:after="100" w:afterAutospacing="1" w:line="240" w:lineRule="auto"/>
        <w:rPr>
          <w:rFonts w:ascii="Arial" w:hAnsi="Arial" w:cs="Arial"/>
          <w:sz w:val="24"/>
          <w:szCs w:val="24"/>
          <w:lang w:val="en-US"/>
        </w:rPr>
      </w:pPr>
      <w:r w:rsidRPr="00FF2983">
        <w:rPr>
          <w:rFonts w:ascii="Arial" w:hAnsi="Arial" w:cs="Arial"/>
          <w:sz w:val="24"/>
          <w:szCs w:val="24"/>
          <w:lang w:val="en-US"/>
        </w:rPr>
        <w:t>Core recovery may be incomplete.</w:t>
      </w:r>
    </w:p>
    <w:p w:rsidR="008A414F" w:rsidRPr="00FF2983" w:rsidRDefault="008A414F" w:rsidP="008A414F">
      <w:pPr>
        <w:numPr>
          <w:ilvl w:val="0"/>
          <w:numId w:val="1"/>
        </w:numPr>
        <w:shd w:val="clear" w:color="auto" w:fill="FFFFFF"/>
        <w:spacing w:before="100" w:beforeAutospacing="1" w:after="100" w:afterAutospacing="1" w:line="240" w:lineRule="auto"/>
        <w:rPr>
          <w:rFonts w:ascii="Arial" w:hAnsi="Arial" w:cs="Arial"/>
          <w:sz w:val="24"/>
          <w:szCs w:val="24"/>
          <w:lang w:val="en-US"/>
        </w:rPr>
      </w:pPr>
      <w:r w:rsidRPr="00FF2983">
        <w:rPr>
          <w:rFonts w:ascii="Arial" w:hAnsi="Arial" w:cs="Arial"/>
          <w:sz w:val="24"/>
          <w:szCs w:val="24"/>
          <w:lang w:val="en-US"/>
        </w:rPr>
        <w:t>Permeability of the core may be altered when it is cut, or when it is cleaned and dried in preparation for analysis. This problem is likely to occur when the rock contains reactive clays.</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 xml:space="preserve">As core samples usually contain water and oil, it is necessary to prepare the core samples for the test. Cores are dried in an oven or extracted by a </w:t>
      </w:r>
      <w:proofErr w:type="spellStart"/>
      <w:r w:rsidRPr="00FF2983">
        <w:rPr>
          <w:rFonts w:ascii="Arial" w:hAnsi="Arial" w:cs="Arial"/>
          <w:lang w:val="en-US"/>
        </w:rPr>
        <w:t>Soxhlet</w:t>
      </w:r>
      <w:proofErr w:type="spellEnd"/>
      <w:r w:rsidRPr="00FF2983">
        <w:rPr>
          <w:rFonts w:ascii="Arial" w:hAnsi="Arial" w:cs="Arial"/>
          <w:lang w:val="en-US"/>
        </w:rPr>
        <w:t xml:space="preserve"> extractor and then they are subsequently dried. The residual fluids are thus removed and the core samples become 100% saturated with air. In principle measurement at a steady single flow rate permits the “routine” calculation of the permeability from </w:t>
      </w:r>
      <w:proofErr w:type="spellStart"/>
      <w:r w:rsidRPr="00FF2983">
        <w:rPr>
          <w:rFonts w:ascii="Arial" w:hAnsi="Arial" w:cs="Arial"/>
          <w:lang w:val="en-US"/>
        </w:rPr>
        <w:t>Darsy’s</w:t>
      </w:r>
      <w:proofErr w:type="spellEnd"/>
      <w:r w:rsidRPr="00FF2983">
        <w:rPr>
          <w:rFonts w:ascii="Arial" w:hAnsi="Arial" w:cs="Arial"/>
          <w:lang w:val="en-US"/>
        </w:rPr>
        <w:t xml:space="preserve"> law. The core is inserted in a core holder. A pressure applied on the surface of the core as confining pressure. An appropriate pressure gradient is adjusted across the core sample and the rate of flow of air through the plug is observed. The permeability could be found from either equation (2</w:t>
      </w:r>
      <w:r w:rsidRPr="00FF2983">
        <w:rPr>
          <w:rFonts w:ascii="Arial" w:hAnsi="Arial" w:cs="Arial"/>
          <w:lang w:val="en-US"/>
        </w:rPr>
        <w:noBreakHyphen/>
        <w:t>32) or (2</w:t>
      </w:r>
      <w:r w:rsidRPr="00FF2983">
        <w:rPr>
          <w:rFonts w:ascii="Arial" w:hAnsi="Arial" w:cs="Arial"/>
          <w:lang w:val="en-US"/>
        </w:rPr>
        <w:noBreakHyphen/>
        <w:t xml:space="preserve">33). </w:t>
      </w:r>
      <w:proofErr w:type="gramStart"/>
      <w:r w:rsidRPr="00FF2983">
        <w:rPr>
          <w:rFonts w:ascii="Arial" w:hAnsi="Arial" w:cs="Arial"/>
          <w:lang w:val="en-US"/>
        </w:rPr>
        <w:t>However</w:t>
      </w:r>
      <w:proofErr w:type="gramEnd"/>
      <w:r w:rsidRPr="00FF2983">
        <w:rPr>
          <w:rFonts w:ascii="Arial" w:hAnsi="Arial" w:cs="Arial"/>
          <w:lang w:val="en-US"/>
        </w:rPr>
        <w:t xml:space="preserve"> there is considerable experimental error in this experiment so the requirement that permeability be determined for conditions of viscous flow is best satisfied by obtaining data at several flow rates and plotting the flow rate versus pressure drop, as shown in Figure 2</w:t>
      </w:r>
      <w:r w:rsidRPr="00FF2983">
        <w:rPr>
          <w:rFonts w:ascii="Arial" w:hAnsi="Arial" w:cs="Arial"/>
          <w:lang w:val="en-US"/>
        </w:rPr>
        <w:noBreakHyphen/>
        <w:t>25.  A straight line is fitted to the data points. According to the Darcy’s law, the slope of this line is </w:t>
      </w:r>
      <w:r w:rsidRPr="00FF2983">
        <w:rPr>
          <w:rStyle w:val="a4"/>
          <w:rFonts w:ascii="Arial" w:hAnsi="Arial" w:cs="Arial"/>
          <w:lang w:val="en-US"/>
        </w:rPr>
        <w:t xml:space="preserve">K / </w:t>
      </w:r>
      <w:r w:rsidRPr="00FF2983">
        <w:rPr>
          <w:rStyle w:val="a4"/>
          <w:rFonts w:ascii="Arial" w:hAnsi="Arial" w:cs="Arial"/>
        </w:rPr>
        <w:t>μ</w:t>
      </w:r>
      <w:r w:rsidRPr="00FF2983">
        <w:rPr>
          <w:rFonts w:ascii="Arial" w:hAnsi="Arial" w:cs="Arial"/>
          <w:lang w:val="en-US"/>
        </w:rPr>
        <w:t xml:space="preserve">, and this line must pass through the origin. But at ultralow flow rates, the </w:t>
      </w:r>
      <w:r w:rsidRPr="00FF2983">
        <w:rPr>
          <w:rFonts w:ascii="Arial" w:hAnsi="Arial" w:cs="Arial"/>
          <w:lang w:val="en-US"/>
        </w:rPr>
        <w:lastRenderedPageBreak/>
        <w:t>flow rate is not proportional to pressure drop. Darcy’s law should not be extrapolated to the origin. Deviation from the straight line at high flow rates is an indication of turbulent flow (Figure 2</w:t>
      </w:r>
      <w:r w:rsidRPr="00FF2983">
        <w:rPr>
          <w:rFonts w:ascii="Arial" w:hAnsi="Arial" w:cs="Arial"/>
          <w:lang w:val="en-US"/>
        </w:rPr>
        <w:noBreakHyphen/>
        <w:t>25). This deviation shows that the pressure drop in turbulent flow is higher than viscous flow. By increasing the pressure drop we can reach to a maximum flow rate capacity of the medium, after that flow rate will not increase by increasing the pressure drop.</w:t>
      </w:r>
    </w:p>
    <w:p w:rsidR="008A414F" w:rsidRPr="00FF2983" w:rsidRDefault="008A414F" w:rsidP="008A414F">
      <w:pPr>
        <w:pStyle w:val="a3"/>
        <w:shd w:val="clear" w:color="auto" w:fill="FFFFFF"/>
        <w:spacing w:before="0" w:beforeAutospacing="0" w:after="300" w:afterAutospacing="0"/>
        <w:jc w:val="center"/>
        <w:rPr>
          <w:rFonts w:ascii="Arial" w:hAnsi="Arial" w:cs="Arial"/>
          <w:lang w:val="en-US"/>
        </w:rPr>
      </w:pPr>
      <w:r w:rsidRPr="00FF2983">
        <w:rPr>
          <w:rFonts w:ascii="Arial" w:hAnsi="Arial" w:cs="Arial"/>
          <w:noProof/>
        </w:rPr>
        <w:drawing>
          <wp:inline distT="0" distB="0" distL="0" distR="0" wp14:anchorId="5CAFA4BD" wp14:editId="594FE058">
            <wp:extent cx="3829050" cy="2343150"/>
            <wp:effectExtent l="0" t="0" r="0" b="0"/>
            <wp:docPr id="13" name="Рисунок 13" descr="Plot of Experimental Results for Calculation of Perm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ot of Experimental Results for Calculation of Permeabil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2343150"/>
                    </a:xfrm>
                    <a:prstGeom prst="rect">
                      <a:avLst/>
                    </a:prstGeom>
                    <a:noFill/>
                    <a:ln>
                      <a:noFill/>
                    </a:ln>
                  </pic:spPr>
                </pic:pic>
              </a:graphicData>
            </a:graphic>
          </wp:inline>
        </w:drawing>
      </w:r>
      <w:r w:rsidRPr="00FF2983">
        <w:rPr>
          <w:rFonts w:ascii="Arial" w:hAnsi="Arial" w:cs="Arial"/>
          <w:lang w:val="en-US"/>
        </w:rPr>
        <w:br/>
      </w:r>
      <w:r w:rsidRPr="00FF2983">
        <w:rPr>
          <w:rStyle w:val="a5"/>
          <w:rFonts w:ascii="Arial" w:eastAsiaTheme="majorEastAsia" w:hAnsi="Arial" w:cs="Arial"/>
          <w:lang w:val="en-US"/>
        </w:rPr>
        <w:t>Figure 2-25: Plot of Experimental Results for Calculation of Permeability</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 xml:space="preserve">The same experiment can be done with water or other liquids. In this case the core sample should be fully saturated with the testing liquid. When liquid is used as the testing fluid, care must be taken that it does not react with the solids in the core sample. The permeability of a core sample measured by flowing air is always greater than the permeability obtained when a liquid is the flowing fluid. </w:t>
      </w:r>
      <w:proofErr w:type="spellStart"/>
      <w:r w:rsidRPr="00FF2983">
        <w:rPr>
          <w:rFonts w:ascii="Arial" w:hAnsi="Arial" w:cs="Arial"/>
          <w:lang w:val="en-US"/>
        </w:rPr>
        <w:t>Klinkenberg</w:t>
      </w:r>
      <w:proofErr w:type="spellEnd"/>
      <w:r w:rsidRPr="00FF2983">
        <w:rPr>
          <w:rFonts w:ascii="Arial" w:hAnsi="Arial" w:cs="Arial"/>
          <w:lang w:val="en-US"/>
        </w:rPr>
        <w:t xml:space="preserve"> (1941) postulated, on the basis of his laboratory experiments, that liquids had a zero velocity at the sand grain surface, while gases exhibited some finite velocity at the sand grain surface. This resulted in a higher flow rate for the gas at a given pressure differential.</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Correction can be applied for the change in permeability because the reduction in confining pressure on the sample.</w:t>
      </w:r>
    </w:p>
    <w:p w:rsidR="008A414F" w:rsidRPr="00FF2983" w:rsidRDefault="008A414F" w:rsidP="008A414F">
      <w:pPr>
        <w:pStyle w:val="a3"/>
        <w:shd w:val="clear" w:color="auto" w:fill="FFFFFF"/>
        <w:spacing w:before="0" w:beforeAutospacing="0" w:after="300" w:afterAutospacing="0"/>
        <w:rPr>
          <w:rFonts w:ascii="Arial" w:hAnsi="Arial" w:cs="Arial"/>
        </w:rPr>
      </w:pPr>
      <w:r w:rsidRPr="00FF2983">
        <w:rPr>
          <w:rStyle w:val="a5"/>
          <w:rFonts w:ascii="Arial" w:eastAsiaTheme="majorEastAsia" w:hAnsi="Arial" w:cs="Arial"/>
          <w:lang w:val="en-US"/>
        </w:rPr>
        <w:t>Example 2-6</w:t>
      </w:r>
      <w:r w:rsidRPr="00FF2983">
        <w:rPr>
          <w:rFonts w:ascii="Arial" w:hAnsi="Arial" w:cs="Arial"/>
          <w:lang w:val="en-US"/>
        </w:rPr>
        <w:br/>
        <w:t>The following data obtained during a routine permeability test at 70</w:t>
      </w:r>
      <w:r w:rsidRPr="00FF2983">
        <w:rPr>
          <w:rFonts w:ascii="Arial" w:hAnsi="Arial" w:cs="Arial"/>
          <w:vertAlign w:val="superscript"/>
          <w:lang w:val="en-US"/>
        </w:rPr>
        <w:t>o</w:t>
      </w:r>
      <w:r w:rsidRPr="00FF2983">
        <w:rPr>
          <w:rFonts w:ascii="Arial" w:hAnsi="Arial" w:cs="Arial"/>
          <w:lang w:val="en-US"/>
        </w:rPr>
        <w:t xml:space="preserve">F. </w:t>
      </w:r>
      <w:proofErr w:type="spellStart"/>
      <w:r w:rsidRPr="00FF2983">
        <w:rPr>
          <w:rFonts w:ascii="Arial" w:hAnsi="Arial" w:cs="Arial"/>
        </w:rPr>
        <w:t>Find</w:t>
      </w:r>
      <w:proofErr w:type="spellEnd"/>
      <w:r w:rsidRPr="00FF2983">
        <w:rPr>
          <w:rFonts w:ascii="Arial" w:hAnsi="Arial" w:cs="Arial"/>
        </w:rPr>
        <w:t xml:space="preserve"> </w:t>
      </w:r>
      <w:proofErr w:type="spellStart"/>
      <w:r w:rsidRPr="00FF2983">
        <w:rPr>
          <w:rFonts w:ascii="Arial" w:hAnsi="Arial" w:cs="Arial"/>
        </w:rPr>
        <w:t>the</w:t>
      </w:r>
      <w:proofErr w:type="spellEnd"/>
      <w:r w:rsidRPr="00FF2983">
        <w:rPr>
          <w:rFonts w:ascii="Arial" w:hAnsi="Arial" w:cs="Arial"/>
        </w:rPr>
        <w:t xml:space="preserve"> </w:t>
      </w:r>
      <w:proofErr w:type="spellStart"/>
      <w:r w:rsidRPr="00FF2983">
        <w:rPr>
          <w:rFonts w:ascii="Arial" w:hAnsi="Arial" w:cs="Arial"/>
        </w:rPr>
        <w:t>permeability</w:t>
      </w:r>
      <w:proofErr w:type="spellEnd"/>
      <w:r w:rsidRPr="00FF2983">
        <w:rPr>
          <w:rFonts w:ascii="Arial" w:hAnsi="Arial" w:cs="Arial"/>
        </w:rPr>
        <w:t>.</w:t>
      </w:r>
    </w:p>
    <w:p w:rsidR="008A414F" w:rsidRPr="00FF2983" w:rsidRDefault="008A414F" w:rsidP="008A414F">
      <w:pPr>
        <w:numPr>
          <w:ilvl w:val="0"/>
          <w:numId w:val="2"/>
        </w:numPr>
        <w:shd w:val="clear" w:color="auto" w:fill="FFFFFF"/>
        <w:spacing w:before="100" w:beforeAutospacing="1" w:after="100" w:afterAutospacing="1" w:line="240" w:lineRule="auto"/>
        <w:rPr>
          <w:rFonts w:ascii="Arial" w:hAnsi="Arial" w:cs="Arial"/>
          <w:sz w:val="24"/>
          <w:szCs w:val="24"/>
          <w:lang w:val="en-US"/>
        </w:rPr>
      </w:pPr>
      <w:r w:rsidRPr="00FF2983">
        <w:rPr>
          <w:rFonts w:ascii="Arial" w:hAnsi="Arial" w:cs="Arial"/>
          <w:sz w:val="24"/>
          <w:szCs w:val="24"/>
          <w:lang w:val="en-US"/>
        </w:rPr>
        <w:t xml:space="preserve">Flow rate = 2000 cc of air at 1 </w:t>
      </w:r>
      <w:proofErr w:type="spellStart"/>
      <w:r w:rsidRPr="00FF2983">
        <w:rPr>
          <w:rFonts w:ascii="Arial" w:hAnsi="Arial" w:cs="Arial"/>
          <w:sz w:val="24"/>
          <w:szCs w:val="24"/>
          <w:lang w:val="en-US"/>
        </w:rPr>
        <w:t>atm</w:t>
      </w:r>
      <w:proofErr w:type="spellEnd"/>
      <w:r w:rsidRPr="00FF2983">
        <w:rPr>
          <w:rFonts w:ascii="Arial" w:hAnsi="Arial" w:cs="Arial"/>
          <w:sz w:val="24"/>
          <w:szCs w:val="24"/>
          <w:lang w:val="en-US"/>
        </w:rPr>
        <w:t xml:space="preserve"> in 400 sec</w:t>
      </w:r>
    </w:p>
    <w:p w:rsidR="008A414F" w:rsidRPr="00FF2983" w:rsidRDefault="008A414F" w:rsidP="008A414F">
      <w:pPr>
        <w:numPr>
          <w:ilvl w:val="0"/>
          <w:numId w:val="2"/>
        </w:numPr>
        <w:shd w:val="clear" w:color="auto" w:fill="FFFFFF"/>
        <w:spacing w:before="100" w:beforeAutospacing="1" w:after="100" w:afterAutospacing="1" w:line="240" w:lineRule="auto"/>
        <w:rPr>
          <w:rFonts w:ascii="Arial" w:hAnsi="Arial" w:cs="Arial"/>
          <w:sz w:val="24"/>
          <w:szCs w:val="24"/>
        </w:rPr>
      </w:pPr>
      <w:proofErr w:type="spellStart"/>
      <w:r w:rsidRPr="00FF2983">
        <w:rPr>
          <w:rFonts w:ascii="Arial" w:hAnsi="Arial" w:cs="Arial"/>
          <w:sz w:val="24"/>
          <w:szCs w:val="24"/>
        </w:rPr>
        <w:t>Downstream</w:t>
      </w:r>
      <w:proofErr w:type="spellEnd"/>
      <w:r w:rsidRPr="00FF2983">
        <w:rPr>
          <w:rFonts w:ascii="Arial" w:hAnsi="Arial" w:cs="Arial"/>
          <w:sz w:val="24"/>
          <w:szCs w:val="24"/>
        </w:rPr>
        <w:t xml:space="preserve"> </w:t>
      </w:r>
      <w:proofErr w:type="spellStart"/>
      <w:r w:rsidRPr="00FF2983">
        <w:rPr>
          <w:rFonts w:ascii="Arial" w:hAnsi="Arial" w:cs="Arial"/>
          <w:sz w:val="24"/>
          <w:szCs w:val="24"/>
        </w:rPr>
        <w:t>pressure</w:t>
      </w:r>
      <w:proofErr w:type="spellEnd"/>
      <w:r w:rsidRPr="00FF2983">
        <w:rPr>
          <w:rFonts w:ascii="Arial" w:hAnsi="Arial" w:cs="Arial"/>
          <w:sz w:val="24"/>
          <w:szCs w:val="24"/>
        </w:rPr>
        <w:t xml:space="preserve"> = 1 </w:t>
      </w:r>
      <w:proofErr w:type="spellStart"/>
      <w:r w:rsidRPr="00FF2983">
        <w:rPr>
          <w:rFonts w:ascii="Arial" w:hAnsi="Arial" w:cs="Arial"/>
          <w:sz w:val="24"/>
          <w:szCs w:val="24"/>
        </w:rPr>
        <w:t>atm</w:t>
      </w:r>
      <w:proofErr w:type="spellEnd"/>
    </w:p>
    <w:p w:rsidR="008A414F" w:rsidRPr="00FF2983" w:rsidRDefault="008A414F" w:rsidP="008A414F">
      <w:pPr>
        <w:numPr>
          <w:ilvl w:val="0"/>
          <w:numId w:val="2"/>
        </w:numPr>
        <w:shd w:val="clear" w:color="auto" w:fill="FFFFFF"/>
        <w:spacing w:before="100" w:beforeAutospacing="1" w:after="100" w:afterAutospacing="1" w:line="240" w:lineRule="auto"/>
        <w:rPr>
          <w:rFonts w:ascii="Arial" w:hAnsi="Arial" w:cs="Arial"/>
          <w:sz w:val="24"/>
          <w:szCs w:val="24"/>
          <w:lang w:val="en-US"/>
        </w:rPr>
      </w:pPr>
      <w:r w:rsidRPr="00FF2983">
        <w:rPr>
          <w:rFonts w:ascii="Arial" w:hAnsi="Arial" w:cs="Arial"/>
          <w:sz w:val="24"/>
          <w:szCs w:val="24"/>
          <w:lang w:val="en-US"/>
        </w:rPr>
        <w:t xml:space="preserve">Viscosity of air at test temperature = 0.02 </w:t>
      </w:r>
      <w:proofErr w:type="spellStart"/>
      <w:r w:rsidRPr="00FF2983">
        <w:rPr>
          <w:rFonts w:ascii="Arial" w:hAnsi="Arial" w:cs="Arial"/>
          <w:sz w:val="24"/>
          <w:szCs w:val="24"/>
          <w:lang w:val="en-US"/>
        </w:rPr>
        <w:t>cP</w:t>
      </w:r>
      <w:proofErr w:type="spellEnd"/>
    </w:p>
    <w:p w:rsidR="008A414F" w:rsidRPr="00FF2983" w:rsidRDefault="008A414F" w:rsidP="008A414F">
      <w:pPr>
        <w:numPr>
          <w:ilvl w:val="0"/>
          <w:numId w:val="2"/>
        </w:numPr>
        <w:shd w:val="clear" w:color="auto" w:fill="FFFFFF"/>
        <w:spacing w:before="100" w:beforeAutospacing="1" w:after="100" w:afterAutospacing="1" w:line="240" w:lineRule="auto"/>
        <w:rPr>
          <w:rFonts w:ascii="Arial" w:hAnsi="Arial" w:cs="Arial"/>
          <w:sz w:val="24"/>
          <w:szCs w:val="24"/>
        </w:rPr>
      </w:pPr>
      <w:proofErr w:type="spellStart"/>
      <w:r w:rsidRPr="00FF2983">
        <w:rPr>
          <w:rFonts w:ascii="Arial" w:hAnsi="Arial" w:cs="Arial"/>
          <w:sz w:val="24"/>
          <w:szCs w:val="24"/>
        </w:rPr>
        <w:t>Core</w:t>
      </w:r>
      <w:proofErr w:type="spellEnd"/>
      <w:r w:rsidRPr="00FF2983">
        <w:rPr>
          <w:rFonts w:ascii="Arial" w:hAnsi="Arial" w:cs="Arial"/>
          <w:sz w:val="24"/>
          <w:szCs w:val="24"/>
        </w:rPr>
        <w:t xml:space="preserve"> </w:t>
      </w:r>
      <w:proofErr w:type="spellStart"/>
      <w:r w:rsidRPr="00FF2983">
        <w:rPr>
          <w:rFonts w:ascii="Arial" w:hAnsi="Arial" w:cs="Arial"/>
          <w:sz w:val="24"/>
          <w:szCs w:val="24"/>
        </w:rPr>
        <w:t>cross</w:t>
      </w:r>
      <w:proofErr w:type="spellEnd"/>
      <w:r w:rsidRPr="00FF2983">
        <w:rPr>
          <w:rFonts w:ascii="Arial" w:hAnsi="Arial" w:cs="Arial"/>
          <w:sz w:val="24"/>
          <w:szCs w:val="24"/>
        </w:rPr>
        <w:t xml:space="preserve"> </w:t>
      </w:r>
      <w:proofErr w:type="spellStart"/>
      <w:r w:rsidRPr="00FF2983">
        <w:rPr>
          <w:rFonts w:ascii="Arial" w:hAnsi="Arial" w:cs="Arial"/>
          <w:sz w:val="24"/>
          <w:szCs w:val="24"/>
        </w:rPr>
        <w:t>sectional</w:t>
      </w:r>
      <w:proofErr w:type="spellEnd"/>
      <w:r w:rsidRPr="00FF2983">
        <w:rPr>
          <w:rFonts w:ascii="Arial" w:hAnsi="Arial" w:cs="Arial"/>
          <w:sz w:val="24"/>
          <w:szCs w:val="24"/>
        </w:rPr>
        <w:t xml:space="preserve"> </w:t>
      </w:r>
      <w:proofErr w:type="spellStart"/>
      <w:r w:rsidRPr="00FF2983">
        <w:rPr>
          <w:rFonts w:ascii="Arial" w:hAnsi="Arial" w:cs="Arial"/>
          <w:sz w:val="24"/>
          <w:szCs w:val="24"/>
        </w:rPr>
        <w:t>area</w:t>
      </w:r>
      <w:proofErr w:type="spellEnd"/>
      <w:r w:rsidRPr="00FF2983">
        <w:rPr>
          <w:rFonts w:ascii="Arial" w:hAnsi="Arial" w:cs="Arial"/>
          <w:sz w:val="24"/>
          <w:szCs w:val="24"/>
        </w:rPr>
        <w:t xml:space="preserve"> = 3 cm</w:t>
      </w:r>
      <w:r w:rsidRPr="00FF2983">
        <w:rPr>
          <w:rFonts w:ascii="Arial" w:hAnsi="Arial" w:cs="Arial"/>
          <w:sz w:val="24"/>
          <w:szCs w:val="24"/>
          <w:vertAlign w:val="superscript"/>
        </w:rPr>
        <w:t>2</w:t>
      </w:r>
    </w:p>
    <w:p w:rsidR="008A414F" w:rsidRPr="00FF2983" w:rsidRDefault="008A414F" w:rsidP="008A414F">
      <w:pPr>
        <w:numPr>
          <w:ilvl w:val="0"/>
          <w:numId w:val="2"/>
        </w:numPr>
        <w:shd w:val="clear" w:color="auto" w:fill="FFFFFF"/>
        <w:spacing w:before="100" w:beforeAutospacing="1" w:after="100" w:afterAutospacing="1" w:line="240" w:lineRule="auto"/>
        <w:rPr>
          <w:rFonts w:ascii="Arial" w:hAnsi="Arial" w:cs="Arial"/>
          <w:sz w:val="24"/>
          <w:szCs w:val="24"/>
        </w:rPr>
      </w:pPr>
      <w:proofErr w:type="spellStart"/>
      <w:r w:rsidRPr="00FF2983">
        <w:rPr>
          <w:rFonts w:ascii="Arial" w:hAnsi="Arial" w:cs="Arial"/>
          <w:sz w:val="24"/>
          <w:szCs w:val="24"/>
        </w:rPr>
        <w:t>Core</w:t>
      </w:r>
      <w:proofErr w:type="spellEnd"/>
      <w:r w:rsidRPr="00FF2983">
        <w:rPr>
          <w:rFonts w:ascii="Arial" w:hAnsi="Arial" w:cs="Arial"/>
          <w:sz w:val="24"/>
          <w:szCs w:val="24"/>
        </w:rPr>
        <w:t xml:space="preserve"> </w:t>
      </w:r>
      <w:proofErr w:type="spellStart"/>
      <w:r w:rsidRPr="00FF2983">
        <w:rPr>
          <w:rFonts w:ascii="Arial" w:hAnsi="Arial" w:cs="Arial"/>
          <w:sz w:val="24"/>
          <w:szCs w:val="24"/>
        </w:rPr>
        <w:t>length</w:t>
      </w:r>
      <w:proofErr w:type="spellEnd"/>
      <w:r w:rsidRPr="00FF2983">
        <w:rPr>
          <w:rFonts w:ascii="Arial" w:hAnsi="Arial" w:cs="Arial"/>
          <w:sz w:val="24"/>
          <w:szCs w:val="24"/>
        </w:rPr>
        <w:t xml:space="preserve"> = 5 </w:t>
      </w:r>
      <w:proofErr w:type="spellStart"/>
      <w:r w:rsidRPr="00FF2983">
        <w:rPr>
          <w:rFonts w:ascii="Arial" w:hAnsi="Arial" w:cs="Arial"/>
          <w:sz w:val="24"/>
          <w:szCs w:val="24"/>
        </w:rPr>
        <w:t>cm</w:t>
      </w:r>
      <w:proofErr w:type="spellEnd"/>
    </w:p>
    <w:p w:rsidR="008A414F" w:rsidRPr="00FF2983" w:rsidRDefault="008A414F" w:rsidP="008A414F">
      <w:pPr>
        <w:numPr>
          <w:ilvl w:val="0"/>
          <w:numId w:val="2"/>
        </w:numPr>
        <w:shd w:val="clear" w:color="auto" w:fill="FFFFFF"/>
        <w:spacing w:before="100" w:beforeAutospacing="1" w:after="100" w:afterAutospacing="1" w:line="240" w:lineRule="auto"/>
        <w:rPr>
          <w:rFonts w:ascii="Arial" w:hAnsi="Arial" w:cs="Arial"/>
          <w:sz w:val="24"/>
          <w:szCs w:val="24"/>
        </w:rPr>
      </w:pPr>
      <w:proofErr w:type="spellStart"/>
      <w:r w:rsidRPr="00FF2983">
        <w:rPr>
          <w:rFonts w:ascii="Arial" w:hAnsi="Arial" w:cs="Arial"/>
          <w:sz w:val="24"/>
          <w:szCs w:val="24"/>
        </w:rPr>
        <w:t>Upstream</w:t>
      </w:r>
      <w:proofErr w:type="spellEnd"/>
      <w:r w:rsidRPr="00FF2983">
        <w:rPr>
          <w:rFonts w:ascii="Arial" w:hAnsi="Arial" w:cs="Arial"/>
          <w:sz w:val="24"/>
          <w:szCs w:val="24"/>
        </w:rPr>
        <w:t xml:space="preserve"> </w:t>
      </w:r>
      <w:proofErr w:type="spellStart"/>
      <w:r w:rsidRPr="00FF2983">
        <w:rPr>
          <w:rFonts w:ascii="Arial" w:hAnsi="Arial" w:cs="Arial"/>
          <w:sz w:val="24"/>
          <w:szCs w:val="24"/>
        </w:rPr>
        <w:t>Pressure</w:t>
      </w:r>
      <w:proofErr w:type="spellEnd"/>
      <w:r w:rsidRPr="00FF2983">
        <w:rPr>
          <w:rFonts w:ascii="Arial" w:hAnsi="Arial" w:cs="Arial"/>
          <w:sz w:val="24"/>
          <w:szCs w:val="24"/>
        </w:rPr>
        <w:t xml:space="preserve"> = 1.75 </w:t>
      </w:r>
      <w:proofErr w:type="spellStart"/>
      <w:r w:rsidRPr="00FF2983">
        <w:rPr>
          <w:rFonts w:ascii="Arial" w:hAnsi="Arial" w:cs="Arial"/>
          <w:sz w:val="24"/>
          <w:szCs w:val="24"/>
        </w:rPr>
        <w:t>atm</w:t>
      </w:r>
      <w:proofErr w:type="spellEnd"/>
    </w:p>
    <w:p w:rsidR="008A414F" w:rsidRPr="00FF2983" w:rsidRDefault="008A414F" w:rsidP="008A414F">
      <w:pPr>
        <w:pStyle w:val="a3"/>
        <w:shd w:val="clear" w:color="auto" w:fill="FFFFFF"/>
        <w:spacing w:before="0" w:beforeAutospacing="0" w:after="300" w:afterAutospacing="0"/>
        <w:rPr>
          <w:rFonts w:ascii="Arial" w:hAnsi="Arial" w:cs="Arial"/>
        </w:rPr>
      </w:pPr>
      <w:proofErr w:type="spellStart"/>
      <w:r w:rsidRPr="00FF2983">
        <w:rPr>
          <w:rStyle w:val="a5"/>
          <w:rFonts w:ascii="Arial" w:eastAsiaTheme="majorEastAsia" w:hAnsi="Arial" w:cs="Arial"/>
        </w:rPr>
        <w:lastRenderedPageBreak/>
        <w:t>Solution</w:t>
      </w:r>
      <w:proofErr w:type="spellEnd"/>
      <w:r w:rsidRPr="00FF2983">
        <w:rPr>
          <w:rFonts w:ascii="Arial" w:hAnsi="Arial" w:cs="Arial"/>
        </w:rPr>
        <w:br/>
      </w:r>
      <w:r w:rsidRPr="00FF2983">
        <w:rPr>
          <w:rFonts w:ascii="Arial" w:hAnsi="Arial" w:cs="Arial"/>
          <w:noProof/>
        </w:rPr>
        <w:drawing>
          <wp:inline distT="0" distB="0" distL="0" distR="0" wp14:anchorId="685E6935" wp14:editId="08F6FCE9">
            <wp:extent cx="4981575" cy="1685925"/>
            <wp:effectExtent l="0" t="0" r="9525" b="9525"/>
            <wp:docPr id="12" name="Рисунок 12" descr="Solution to 2-6 Permeability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ution to 2-6 Permeability Probl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1575" cy="1685925"/>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 xml:space="preserve">Measurements of permeability on large core samples generally yield better indication of permeability of limestone than do with small core sample. Rocks which contain fractures in situ separate along natural plane of weakness when cored. </w:t>
      </w:r>
      <w:proofErr w:type="gramStart"/>
      <w:r w:rsidRPr="00FF2983">
        <w:rPr>
          <w:rFonts w:ascii="Arial" w:hAnsi="Arial" w:cs="Arial"/>
          <w:lang w:val="en-US"/>
        </w:rPr>
        <w:t>Therefore</w:t>
      </w:r>
      <w:proofErr w:type="gramEnd"/>
      <w:r w:rsidRPr="00FF2983">
        <w:rPr>
          <w:rFonts w:ascii="Arial" w:hAnsi="Arial" w:cs="Arial"/>
          <w:lang w:val="en-US"/>
        </w:rPr>
        <w:t xml:space="preserve"> the conductivity of such fractures will not be included in the laboratory data.</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 </w:t>
      </w:r>
    </w:p>
    <w:p w:rsidR="008A414F" w:rsidRPr="00FF2983" w:rsidRDefault="008A414F" w:rsidP="008A414F">
      <w:pPr>
        <w:pStyle w:val="2"/>
        <w:shd w:val="clear" w:color="auto" w:fill="FFFFFF"/>
        <w:spacing w:before="0" w:after="264"/>
        <w:rPr>
          <w:rFonts w:ascii="Arial" w:hAnsi="Arial" w:cs="Arial"/>
          <w:color w:val="auto"/>
          <w:sz w:val="24"/>
          <w:szCs w:val="24"/>
          <w:lang w:val="en-US"/>
        </w:rPr>
      </w:pPr>
      <w:r w:rsidRPr="00FF2983">
        <w:rPr>
          <w:rStyle w:val="a5"/>
          <w:rFonts w:ascii="Arial" w:hAnsi="Arial" w:cs="Arial"/>
          <w:b w:val="0"/>
          <w:bCs w:val="0"/>
          <w:color w:val="auto"/>
          <w:sz w:val="24"/>
          <w:szCs w:val="24"/>
          <w:lang w:val="en-US"/>
        </w:rPr>
        <w:t>Effect of reactive liquid on permeability</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While water used as testing liquid in permeability determination, in samples with clay material water act as a reactive liquid in connection with permeability determination. Reactive liquids alter the internal geometry of the porous medium which causes permeability change. The effect of clay swelling in presence of water when water used as testing fluid in permeability test is the most known effect of a reactive testing fluid. The degree of swelling is a function of water salinity. While the fresh water may cause swelling of the cementation material in the core it is a reversible process. Highly saline water can pass through the core and return the permeability to its original value.</w:t>
      </w:r>
    </w:p>
    <w:p w:rsidR="008A414F" w:rsidRPr="00FF2983" w:rsidRDefault="008A414F" w:rsidP="008A414F">
      <w:pPr>
        <w:pStyle w:val="2"/>
        <w:shd w:val="clear" w:color="auto" w:fill="FFFFFF"/>
        <w:spacing w:before="0" w:after="264"/>
        <w:rPr>
          <w:rFonts w:ascii="Arial" w:hAnsi="Arial" w:cs="Arial"/>
          <w:color w:val="auto"/>
          <w:sz w:val="24"/>
          <w:szCs w:val="24"/>
          <w:lang w:val="en-US"/>
        </w:rPr>
      </w:pPr>
      <w:r w:rsidRPr="00FF2983">
        <w:rPr>
          <w:rStyle w:val="a5"/>
          <w:rFonts w:ascii="Arial" w:hAnsi="Arial" w:cs="Arial"/>
          <w:bCs w:val="0"/>
          <w:color w:val="auto"/>
          <w:sz w:val="24"/>
          <w:szCs w:val="24"/>
          <w:lang w:val="en-US"/>
        </w:rPr>
        <w:t xml:space="preserve">The </w:t>
      </w:r>
      <w:proofErr w:type="spellStart"/>
      <w:r w:rsidRPr="00FF2983">
        <w:rPr>
          <w:rStyle w:val="a5"/>
          <w:rFonts w:ascii="Arial" w:hAnsi="Arial" w:cs="Arial"/>
          <w:bCs w:val="0"/>
          <w:color w:val="auto"/>
          <w:sz w:val="24"/>
          <w:szCs w:val="24"/>
          <w:lang w:val="en-US"/>
        </w:rPr>
        <w:t>Klinkenberg</w:t>
      </w:r>
      <w:proofErr w:type="spellEnd"/>
      <w:r w:rsidRPr="00FF2983">
        <w:rPr>
          <w:rStyle w:val="a5"/>
          <w:rFonts w:ascii="Arial" w:hAnsi="Arial" w:cs="Arial"/>
          <w:bCs w:val="0"/>
          <w:color w:val="auto"/>
          <w:sz w:val="24"/>
          <w:szCs w:val="24"/>
          <w:lang w:val="en-US"/>
        </w:rPr>
        <w:t xml:space="preserve"> Effect</w:t>
      </w:r>
    </w:p>
    <w:p w:rsidR="008A414F" w:rsidRPr="00FF2983" w:rsidRDefault="008A414F" w:rsidP="008A414F">
      <w:pPr>
        <w:pStyle w:val="a3"/>
        <w:shd w:val="clear" w:color="auto" w:fill="FFFFFF"/>
        <w:spacing w:before="0" w:beforeAutospacing="0" w:after="300" w:afterAutospacing="0"/>
        <w:rPr>
          <w:rFonts w:ascii="Arial" w:hAnsi="Arial" w:cs="Arial"/>
          <w:lang w:val="en-US"/>
        </w:rPr>
      </w:pPr>
      <w:proofErr w:type="spellStart"/>
      <w:r w:rsidRPr="00FF2983">
        <w:rPr>
          <w:rFonts w:ascii="Arial" w:hAnsi="Arial" w:cs="Arial"/>
          <w:lang w:val="en-US"/>
        </w:rPr>
        <w:t>Klinkenberg</w:t>
      </w:r>
      <w:proofErr w:type="spellEnd"/>
      <w:r w:rsidRPr="00FF2983">
        <w:rPr>
          <w:rFonts w:ascii="Arial" w:hAnsi="Arial" w:cs="Arial"/>
          <w:lang w:val="en-US"/>
        </w:rPr>
        <w:t xml:space="preserve"> (1941) reported a variation in the permeability test results with the pressure when gas is used as testing fluid. </w:t>
      </w:r>
      <w:proofErr w:type="spellStart"/>
      <w:r w:rsidRPr="00FF2983">
        <w:rPr>
          <w:rFonts w:ascii="Arial" w:hAnsi="Arial" w:cs="Arial"/>
          <w:lang w:val="en-US"/>
        </w:rPr>
        <w:t>Klinkenberg</w:t>
      </w:r>
      <w:proofErr w:type="spellEnd"/>
      <w:r w:rsidRPr="00FF2983">
        <w:rPr>
          <w:rFonts w:ascii="Arial" w:hAnsi="Arial" w:cs="Arial"/>
          <w:lang w:val="en-US"/>
        </w:rPr>
        <w:t xml:space="preserve"> found that for a given porous medium as the mean pressure increased the calculated permeability decreased. Mean pressure is defined as follow:</w:t>
      </w:r>
      <w:r w:rsidRPr="00FF2983">
        <w:rPr>
          <w:rFonts w:ascii="Arial" w:hAnsi="Arial" w:cs="Arial"/>
          <w:lang w:val="en-US"/>
        </w:rPr>
        <w:br/>
      </w:r>
      <w:r w:rsidRPr="00FF2983">
        <w:rPr>
          <w:rFonts w:ascii="Arial" w:hAnsi="Arial" w:cs="Arial"/>
          <w:noProof/>
        </w:rPr>
        <w:drawing>
          <wp:inline distT="0" distB="0" distL="0" distR="0" wp14:anchorId="06512448" wp14:editId="71E98305">
            <wp:extent cx="7000875" cy="552450"/>
            <wp:effectExtent l="0" t="0" r="9525" b="0"/>
            <wp:docPr id="11" name="Рисунок 11" descr="Mean Pressure Klink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an Pressure Klinkenber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00875" cy="55245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This variation caused by “gas slippage” phenomenon. The phenomenon of gas slippage occurs when the diameter of the capillary opening approaches the mean free path of the gas. As mentioned before in flowing of the gas through the porous media the velocity at the solid wall cannot, in general, be considered zero, but a so called “slip” or “drift” velocity at the wall must be taken into account. This effect becomes significant when the mean free path of the gas molecules is of comparable magnitude as the pore size. When the mean free path is such smaller than the pore size, the slip velocity becomes negligibly small. As in liquids the mean free path of molecules is of the order of the molecular diameter, so the no-slip condition always applied in liquid flow.</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lastRenderedPageBreak/>
        <w:t xml:space="preserve">The mean free path of a gas is a function of molecular size and the kinetic energy of the gas. </w:t>
      </w:r>
      <w:proofErr w:type="gramStart"/>
      <w:r w:rsidRPr="00FF2983">
        <w:rPr>
          <w:rFonts w:ascii="Arial" w:hAnsi="Arial" w:cs="Arial"/>
          <w:lang w:val="en-US"/>
        </w:rPr>
        <w:t>Therefore</w:t>
      </w:r>
      <w:proofErr w:type="gramEnd"/>
      <w:r w:rsidRPr="00FF2983">
        <w:rPr>
          <w:rFonts w:ascii="Arial" w:hAnsi="Arial" w:cs="Arial"/>
          <w:lang w:val="en-US"/>
        </w:rPr>
        <w:t xml:space="preserve"> the “</w:t>
      </w:r>
      <w:proofErr w:type="spellStart"/>
      <w:r w:rsidRPr="00FF2983">
        <w:rPr>
          <w:rFonts w:ascii="Arial" w:hAnsi="Arial" w:cs="Arial"/>
          <w:lang w:val="en-US"/>
        </w:rPr>
        <w:t>Klinkenberg</w:t>
      </w:r>
      <w:proofErr w:type="spellEnd"/>
      <w:r w:rsidRPr="00FF2983">
        <w:rPr>
          <w:rFonts w:ascii="Arial" w:hAnsi="Arial" w:cs="Arial"/>
          <w:lang w:val="en-US"/>
        </w:rPr>
        <w:t xml:space="preserve"> Effect” is a function of the gas that is used as testing fluid and the conditions of the test like as pressure and temperature. Figure 2</w:t>
      </w:r>
      <w:r w:rsidRPr="00FF2983">
        <w:rPr>
          <w:rFonts w:ascii="Arial" w:hAnsi="Arial" w:cs="Arial"/>
          <w:lang w:val="en-US"/>
        </w:rPr>
        <w:noBreakHyphen/>
        <w:t>26 is a plot of the permeability of the porous medium as determined at various mean pressures using hydrogen, nitrogen and carbon monoxide as the testing fluids.</w:t>
      </w:r>
    </w:p>
    <w:p w:rsidR="008A414F" w:rsidRPr="00FF2983" w:rsidRDefault="008A414F" w:rsidP="008A414F">
      <w:pPr>
        <w:pStyle w:val="a3"/>
        <w:shd w:val="clear" w:color="auto" w:fill="FFFFFF"/>
        <w:spacing w:before="0" w:beforeAutospacing="0" w:after="300" w:afterAutospacing="0"/>
        <w:jc w:val="center"/>
        <w:rPr>
          <w:rFonts w:ascii="Arial" w:hAnsi="Arial" w:cs="Arial"/>
          <w:lang w:val="en-US"/>
        </w:rPr>
      </w:pPr>
      <w:r w:rsidRPr="00FF2983">
        <w:rPr>
          <w:rFonts w:ascii="Arial" w:hAnsi="Arial" w:cs="Arial"/>
          <w:noProof/>
        </w:rPr>
        <w:drawing>
          <wp:inline distT="0" distB="0" distL="0" distR="0" wp14:anchorId="26543EBE" wp14:editId="08F7D678">
            <wp:extent cx="3990975" cy="2390775"/>
            <wp:effectExtent l="0" t="0" r="9525" b="9525"/>
            <wp:docPr id="10" name="Рисунок 10" descr="Permeability of Core Sample to Three Different Gases and Different Mean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meability of Core Sample to Three Different Gases and Different Mean Press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0975" cy="2390775"/>
                    </a:xfrm>
                    <a:prstGeom prst="rect">
                      <a:avLst/>
                    </a:prstGeom>
                    <a:noFill/>
                    <a:ln>
                      <a:noFill/>
                    </a:ln>
                  </pic:spPr>
                </pic:pic>
              </a:graphicData>
            </a:graphic>
          </wp:inline>
        </w:drawing>
      </w:r>
      <w:r w:rsidRPr="00FF2983">
        <w:rPr>
          <w:rFonts w:ascii="Arial" w:hAnsi="Arial" w:cs="Arial"/>
          <w:lang w:val="en-US"/>
        </w:rPr>
        <w:br/>
      </w:r>
      <w:r w:rsidRPr="00FF2983">
        <w:rPr>
          <w:rStyle w:val="a5"/>
          <w:rFonts w:ascii="Arial" w:eastAsiaTheme="majorEastAsia" w:hAnsi="Arial" w:cs="Arial"/>
          <w:b w:val="0"/>
          <w:lang w:val="en-US"/>
        </w:rPr>
        <w:t>Figure 2-26: Permeability of Core Sample to Three Different Gases and Different Mean Pressure</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Note that for each gas a straight line is observed for the observed permeability as a function of </w:t>
      </w:r>
      <w:r w:rsidRPr="00FF2983">
        <w:rPr>
          <w:rStyle w:val="a4"/>
          <w:rFonts w:ascii="Arial" w:hAnsi="Arial" w:cs="Arial"/>
          <w:lang w:val="en-US"/>
        </w:rPr>
        <w:t>1 / P</w:t>
      </w:r>
      <w:r w:rsidRPr="00FF2983">
        <w:rPr>
          <w:rStyle w:val="a4"/>
          <w:rFonts w:ascii="Arial" w:hAnsi="Arial" w:cs="Arial"/>
          <w:vertAlign w:val="subscript"/>
          <w:lang w:val="en-US"/>
        </w:rPr>
        <w:t>m</w:t>
      </w:r>
      <w:r w:rsidRPr="00FF2983">
        <w:rPr>
          <w:rFonts w:ascii="Arial" w:hAnsi="Arial" w:cs="Arial"/>
          <w:lang w:val="en-US"/>
        </w:rPr>
        <w:t xml:space="preserve">. The data obtained with lowest molecular weight gas yields the straight line with greater slop, indicative of a greater slippage effect. All the line when extrapolated to infinite mean pressure, </w:t>
      </w:r>
      <w:proofErr w:type="gramStart"/>
      <w:r w:rsidRPr="00FF2983">
        <w:rPr>
          <w:rFonts w:ascii="Arial" w:hAnsi="Arial" w:cs="Arial"/>
          <w:lang w:val="en-US"/>
        </w:rPr>
        <w:t>( </w:t>
      </w:r>
      <w:r w:rsidRPr="00FF2983">
        <w:rPr>
          <w:rStyle w:val="a4"/>
          <w:rFonts w:ascii="Arial" w:hAnsi="Arial" w:cs="Arial"/>
          <w:lang w:val="en-US"/>
        </w:rPr>
        <w:t>1</w:t>
      </w:r>
      <w:proofErr w:type="gramEnd"/>
      <w:r w:rsidRPr="00FF2983">
        <w:rPr>
          <w:rStyle w:val="a4"/>
          <w:rFonts w:ascii="Arial" w:hAnsi="Arial" w:cs="Arial"/>
          <w:lang w:val="en-US"/>
        </w:rPr>
        <w:t xml:space="preserve"> / P</w:t>
      </w:r>
      <w:r w:rsidRPr="00FF2983">
        <w:rPr>
          <w:rStyle w:val="a4"/>
          <w:rFonts w:ascii="Arial" w:hAnsi="Arial" w:cs="Arial"/>
          <w:vertAlign w:val="subscript"/>
          <w:lang w:val="en-US"/>
        </w:rPr>
        <w:t>m</w:t>
      </w:r>
      <w:r w:rsidRPr="00FF2983">
        <w:rPr>
          <w:rStyle w:val="a4"/>
          <w:rFonts w:ascii="Arial" w:hAnsi="Arial" w:cs="Arial"/>
          <w:lang w:val="en-US"/>
        </w:rPr>
        <w:t> = 0</w:t>
      </w:r>
      <w:r w:rsidRPr="00FF2983">
        <w:rPr>
          <w:rFonts w:ascii="Arial" w:hAnsi="Arial" w:cs="Arial"/>
          <w:lang w:val="en-US"/>
        </w:rPr>
        <w:t> ), intercept the permeability axes at a common point. This point is the equivalent liquid permeability, </w:t>
      </w:r>
      <w:r w:rsidRPr="00FF2983">
        <w:rPr>
          <w:rStyle w:val="a4"/>
          <w:rFonts w:ascii="Arial" w:hAnsi="Arial" w:cs="Arial"/>
          <w:lang w:val="en-US"/>
        </w:rPr>
        <w:t>K</w:t>
      </w:r>
      <w:r w:rsidRPr="00FF2983">
        <w:rPr>
          <w:rStyle w:val="a4"/>
          <w:rFonts w:ascii="Arial" w:hAnsi="Arial" w:cs="Arial"/>
          <w:vertAlign w:val="subscript"/>
          <w:lang w:val="en-US"/>
        </w:rPr>
        <w:t>L</w:t>
      </w:r>
      <w:r w:rsidRPr="00FF2983">
        <w:rPr>
          <w:rFonts w:ascii="Arial" w:hAnsi="Arial" w:cs="Arial"/>
          <w:lang w:val="en-US"/>
        </w:rPr>
        <w:t>.</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It is established that the permeability of a porous medium to a single phase liquid is equal to the equivalent liquid permeability.</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 xml:space="preserve">The magnitude of the </w:t>
      </w:r>
      <w:proofErr w:type="spellStart"/>
      <w:r w:rsidRPr="00FF2983">
        <w:rPr>
          <w:rFonts w:ascii="Arial" w:hAnsi="Arial" w:cs="Arial"/>
          <w:lang w:val="en-US"/>
        </w:rPr>
        <w:t>Klinkenberg</w:t>
      </w:r>
      <w:proofErr w:type="spellEnd"/>
      <w:r w:rsidRPr="00FF2983">
        <w:rPr>
          <w:rFonts w:ascii="Arial" w:hAnsi="Arial" w:cs="Arial"/>
          <w:lang w:val="en-US"/>
        </w:rPr>
        <w:t xml:space="preserve"> effect varies with the core permeability as well as type of the gas used in the experiment as shown in Figure 2</w:t>
      </w:r>
      <w:r w:rsidRPr="00FF2983">
        <w:rPr>
          <w:rFonts w:ascii="Arial" w:hAnsi="Arial" w:cs="Arial"/>
          <w:lang w:val="en-US"/>
        </w:rPr>
        <w:noBreakHyphen/>
        <w:t>27.</w:t>
      </w:r>
    </w:p>
    <w:p w:rsidR="008A414F" w:rsidRPr="00FF2983" w:rsidRDefault="008A414F" w:rsidP="008A414F">
      <w:pPr>
        <w:pStyle w:val="a3"/>
        <w:shd w:val="clear" w:color="auto" w:fill="FFFFFF"/>
        <w:spacing w:before="0" w:beforeAutospacing="0" w:after="300" w:afterAutospacing="0"/>
        <w:jc w:val="center"/>
        <w:rPr>
          <w:rFonts w:ascii="Arial" w:hAnsi="Arial" w:cs="Arial"/>
          <w:lang w:val="en-US"/>
        </w:rPr>
      </w:pPr>
      <w:r w:rsidRPr="00FF2983">
        <w:rPr>
          <w:rFonts w:ascii="Arial" w:hAnsi="Arial" w:cs="Arial"/>
          <w:noProof/>
        </w:rPr>
        <w:lastRenderedPageBreak/>
        <w:drawing>
          <wp:inline distT="0" distB="0" distL="0" distR="0" wp14:anchorId="26EB6C19" wp14:editId="309EBEE5">
            <wp:extent cx="4257675" cy="2743200"/>
            <wp:effectExtent l="0" t="0" r="9525" b="0"/>
            <wp:docPr id="9" name="Рисунок 9" descr="Effect of Permeability on the Magnitude of the Klinkenberg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fect of Permeability on the Magnitude of the Klinkenberg Eff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743200"/>
                    </a:xfrm>
                    <a:prstGeom prst="rect">
                      <a:avLst/>
                    </a:prstGeom>
                    <a:noFill/>
                    <a:ln>
                      <a:noFill/>
                    </a:ln>
                  </pic:spPr>
                </pic:pic>
              </a:graphicData>
            </a:graphic>
          </wp:inline>
        </w:drawing>
      </w:r>
      <w:r w:rsidRPr="00FF2983">
        <w:rPr>
          <w:rFonts w:ascii="Arial" w:hAnsi="Arial" w:cs="Arial"/>
          <w:lang w:val="en-US"/>
        </w:rPr>
        <w:br/>
      </w:r>
      <w:r w:rsidRPr="00FF2983">
        <w:rPr>
          <w:rStyle w:val="a5"/>
          <w:rFonts w:ascii="Arial" w:eastAsiaTheme="majorEastAsia" w:hAnsi="Arial" w:cs="Arial"/>
          <w:b w:val="0"/>
          <w:lang w:val="en-US"/>
        </w:rPr>
        <w:t xml:space="preserve">Figure 2-27: Effect of Permeability on the Magnitude of the </w:t>
      </w:r>
      <w:proofErr w:type="spellStart"/>
      <w:r w:rsidRPr="00FF2983">
        <w:rPr>
          <w:rStyle w:val="a5"/>
          <w:rFonts w:ascii="Arial" w:eastAsiaTheme="majorEastAsia" w:hAnsi="Arial" w:cs="Arial"/>
          <w:b w:val="0"/>
          <w:lang w:val="en-US"/>
        </w:rPr>
        <w:t>Klinkenberg</w:t>
      </w:r>
      <w:proofErr w:type="spellEnd"/>
      <w:r w:rsidRPr="00FF2983">
        <w:rPr>
          <w:rStyle w:val="a5"/>
          <w:rFonts w:ascii="Arial" w:eastAsiaTheme="majorEastAsia" w:hAnsi="Arial" w:cs="Arial"/>
          <w:b w:val="0"/>
          <w:lang w:val="en-US"/>
        </w:rPr>
        <w:t xml:space="preserve"> Effect</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The resulting straight-line relationship can be expressed as:</w:t>
      </w:r>
      <w:r w:rsidRPr="00FF2983">
        <w:rPr>
          <w:rFonts w:ascii="Arial" w:hAnsi="Arial" w:cs="Arial"/>
          <w:lang w:val="en-US"/>
        </w:rPr>
        <w:br/>
      </w:r>
      <w:r w:rsidRPr="00FF2983">
        <w:rPr>
          <w:rFonts w:ascii="Arial" w:hAnsi="Arial" w:cs="Arial"/>
          <w:noProof/>
        </w:rPr>
        <w:drawing>
          <wp:inline distT="0" distB="0" distL="0" distR="0" wp14:anchorId="550E196D" wp14:editId="18F25A52">
            <wp:extent cx="7010400" cy="571500"/>
            <wp:effectExtent l="0" t="0" r="0" b="0"/>
            <wp:docPr id="8" name="Рисунок 8" descr="Straight line equation showing relationship between effect of permeability on Klinkenberg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aight line equation showing relationship between effect of permeability on Klinkenberg eff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10400" cy="57150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rPr>
      </w:pPr>
      <w:r w:rsidRPr="00FF2983">
        <w:rPr>
          <w:rFonts w:ascii="Arial" w:hAnsi="Arial" w:cs="Arial"/>
          <w:noProof/>
        </w:rPr>
        <w:drawing>
          <wp:inline distT="0" distB="0" distL="0" distR="0" wp14:anchorId="247FA899" wp14:editId="5073C0E2">
            <wp:extent cx="7077075" cy="514350"/>
            <wp:effectExtent l="0" t="0" r="9525" b="0"/>
            <wp:docPr id="7" name="Рисунок 7" descr="Straight line equation #2 for relationship between effect of permeability on Klinkenberg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aight line equation #2 for relationship between effect of permeability on Klinkenberg eff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77075" cy="51435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rPr>
      </w:pPr>
      <w:proofErr w:type="spellStart"/>
      <w:r w:rsidRPr="00FF2983">
        <w:rPr>
          <w:rFonts w:ascii="Arial" w:hAnsi="Arial" w:cs="Arial"/>
        </w:rPr>
        <w:t>Where</w:t>
      </w:r>
      <w:proofErr w:type="spellEnd"/>
      <w:r w:rsidRPr="00FF2983">
        <w:rPr>
          <w:rFonts w:ascii="Arial" w:hAnsi="Arial" w:cs="Arial"/>
        </w:rPr>
        <w:t>:</w:t>
      </w:r>
    </w:p>
    <w:p w:rsidR="008A414F" w:rsidRPr="00FF2983" w:rsidRDefault="008A414F" w:rsidP="008A414F">
      <w:pPr>
        <w:numPr>
          <w:ilvl w:val="0"/>
          <w:numId w:val="3"/>
        </w:numPr>
        <w:shd w:val="clear" w:color="auto" w:fill="FFFFFF"/>
        <w:spacing w:before="100" w:beforeAutospacing="1" w:after="100" w:afterAutospacing="1" w:line="240" w:lineRule="auto"/>
        <w:rPr>
          <w:rFonts w:ascii="Arial" w:hAnsi="Arial" w:cs="Arial"/>
          <w:sz w:val="24"/>
          <w:szCs w:val="24"/>
        </w:rPr>
      </w:pPr>
      <w:r w:rsidRPr="00FF2983">
        <w:rPr>
          <w:rStyle w:val="a4"/>
          <w:rFonts w:ascii="Arial" w:hAnsi="Arial" w:cs="Arial"/>
          <w:sz w:val="24"/>
          <w:szCs w:val="24"/>
        </w:rPr>
        <w:t>b</w:t>
      </w:r>
      <w:r w:rsidRPr="00FF2983">
        <w:rPr>
          <w:rFonts w:ascii="Arial" w:hAnsi="Arial" w:cs="Arial"/>
          <w:sz w:val="24"/>
          <w:szCs w:val="24"/>
        </w:rPr>
        <w:t xml:space="preserve"> = </w:t>
      </w:r>
      <w:proofErr w:type="spellStart"/>
      <w:r w:rsidRPr="00FF2983">
        <w:rPr>
          <w:rFonts w:ascii="Arial" w:hAnsi="Arial" w:cs="Arial"/>
          <w:sz w:val="24"/>
          <w:szCs w:val="24"/>
        </w:rPr>
        <w:t>Klinkenberg</w:t>
      </w:r>
      <w:proofErr w:type="spellEnd"/>
      <w:r w:rsidRPr="00FF2983">
        <w:rPr>
          <w:rFonts w:ascii="Arial" w:hAnsi="Arial" w:cs="Arial"/>
          <w:sz w:val="24"/>
          <w:szCs w:val="24"/>
        </w:rPr>
        <w:t xml:space="preserve"> </w:t>
      </w:r>
      <w:proofErr w:type="spellStart"/>
      <w:r w:rsidRPr="00FF2983">
        <w:rPr>
          <w:rFonts w:ascii="Arial" w:hAnsi="Arial" w:cs="Arial"/>
          <w:sz w:val="24"/>
          <w:szCs w:val="24"/>
        </w:rPr>
        <w:t>factor</w:t>
      </w:r>
      <w:proofErr w:type="spellEnd"/>
    </w:p>
    <w:p w:rsidR="008A414F" w:rsidRPr="00FF2983" w:rsidRDefault="008A414F" w:rsidP="008A414F">
      <w:pPr>
        <w:numPr>
          <w:ilvl w:val="0"/>
          <w:numId w:val="3"/>
        </w:numPr>
        <w:shd w:val="clear" w:color="auto" w:fill="FFFFFF"/>
        <w:spacing w:before="100" w:beforeAutospacing="1" w:after="100" w:afterAutospacing="1" w:line="240" w:lineRule="auto"/>
        <w:rPr>
          <w:rFonts w:ascii="Arial" w:hAnsi="Arial" w:cs="Arial"/>
          <w:sz w:val="24"/>
          <w:szCs w:val="24"/>
        </w:rPr>
      </w:pPr>
      <w:proofErr w:type="spellStart"/>
      <w:r w:rsidRPr="00FF2983">
        <w:rPr>
          <w:rStyle w:val="a4"/>
          <w:rFonts w:ascii="Arial" w:hAnsi="Arial" w:cs="Arial"/>
          <w:sz w:val="24"/>
          <w:szCs w:val="24"/>
        </w:rPr>
        <w:t>K</w:t>
      </w:r>
      <w:r w:rsidRPr="00FF2983">
        <w:rPr>
          <w:rStyle w:val="a4"/>
          <w:rFonts w:ascii="Arial" w:hAnsi="Arial" w:cs="Arial"/>
          <w:sz w:val="24"/>
          <w:szCs w:val="24"/>
          <w:vertAlign w:val="subscript"/>
        </w:rPr>
        <w:t>g</w:t>
      </w:r>
      <w:proofErr w:type="spellEnd"/>
      <w:r w:rsidRPr="00FF2983">
        <w:rPr>
          <w:rFonts w:ascii="Arial" w:hAnsi="Arial" w:cs="Arial"/>
          <w:sz w:val="24"/>
          <w:szCs w:val="24"/>
        </w:rPr>
        <w:t xml:space="preserve"> = </w:t>
      </w:r>
      <w:proofErr w:type="spellStart"/>
      <w:r w:rsidRPr="00FF2983">
        <w:rPr>
          <w:rFonts w:ascii="Arial" w:hAnsi="Arial" w:cs="Arial"/>
          <w:sz w:val="24"/>
          <w:szCs w:val="24"/>
        </w:rPr>
        <w:t>measured</w:t>
      </w:r>
      <w:proofErr w:type="spellEnd"/>
      <w:r w:rsidRPr="00FF2983">
        <w:rPr>
          <w:rFonts w:ascii="Arial" w:hAnsi="Arial" w:cs="Arial"/>
          <w:sz w:val="24"/>
          <w:szCs w:val="24"/>
        </w:rPr>
        <w:t xml:space="preserve"> </w:t>
      </w:r>
      <w:proofErr w:type="spellStart"/>
      <w:r w:rsidRPr="00FF2983">
        <w:rPr>
          <w:rFonts w:ascii="Arial" w:hAnsi="Arial" w:cs="Arial"/>
          <w:sz w:val="24"/>
          <w:szCs w:val="24"/>
        </w:rPr>
        <w:t>gas</w:t>
      </w:r>
      <w:proofErr w:type="spellEnd"/>
      <w:r w:rsidRPr="00FF2983">
        <w:rPr>
          <w:rFonts w:ascii="Arial" w:hAnsi="Arial" w:cs="Arial"/>
          <w:sz w:val="24"/>
          <w:szCs w:val="24"/>
        </w:rPr>
        <w:t xml:space="preserve"> </w:t>
      </w:r>
      <w:proofErr w:type="spellStart"/>
      <w:r w:rsidRPr="00FF2983">
        <w:rPr>
          <w:rFonts w:ascii="Arial" w:hAnsi="Arial" w:cs="Arial"/>
          <w:sz w:val="24"/>
          <w:szCs w:val="24"/>
        </w:rPr>
        <w:t>permeability</w:t>
      </w:r>
      <w:proofErr w:type="spellEnd"/>
    </w:p>
    <w:p w:rsidR="008A414F" w:rsidRPr="00FF2983" w:rsidRDefault="008A414F" w:rsidP="008A414F">
      <w:pPr>
        <w:numPr>
          <w:ilvl w:val="0"/>
          <w:numId w:val="3"/>
        </w:numPr>
        <w:shd w:val="clear" w:color="auto" w:fill="FFFFFF"/>
        <w:spacing w:before="100" w:beforeAutospacing="1" w:after="100" w:afterAutospacing="1" w:line="240" w:lineRule="auto"/>
        <w:rPr>
          <w:rFonts w:ascii="Arial" w:hAnsi="Arial" w:cs="Arial"/>
          <w:sz w:val="24"/>
          <w:szCs w:val="24"/>
        </w:rPr>
      </w:pPr>
      <w:proofErr w:type="spellStart"/>
      <w:r w:rsidRPr="00FF2983">
        <w:rPr>
          <w:rStyle w:val="a4"/>
          <w:rFonts w:ascii="Arial" w:hAnsi="Arial" w:cs="Arial"/>
          <w:sz w:val="24"/>
          <w:szCs w:val="24"/>
        </w:rPr>
        <w:t>P</w:t>
      </w:r>
      <w:r w:rsidRPr="00FF2983">
        <w:rPr>
          <w:rStyle w:val="a4"/>
          <w:rFonts w:ascii="Arial" w:hAnsi="Arial" w:cs="Arial"/>
          <w:sz w:val="24"/>
          <w:szCs w:val="24"/>
          <w:vertAlign w:val="subscript"/>
        </w:rPr>
        <w:t>m</w:t>
      </w:r>
      <w:proofErr w:type="spellEnd"/>
      <w:r w:rsidRPr="00FF2983">
        <w:rPr>
          <w:rFonts w:ascii="Arial" w:hAnsi="Arial" w:cs="Arial"/>
          <w:sz w:val="24"/>
          <w:szCs w:val="24"/>
        </w:rPr>
        <w:t xml:space="preserve"> = </w:t>
      </w:r>
      <w:proofErr w:type="spellStart"/>
      <w:r w:rsidRPr="00FF2983">
        <w:rPr>
          <w:rFonts w:ascii="Arial" w:hAnsi="Arial" w:cs="Arial"/>
          <w:sz w:val="24"/>
          <w:szCs w:val="24"/>
        </w:rPr>
        <w:t>mean</w:t>
      </w:r>
      <w:proofErr w:type="spellEnd"/>
      <w:r w:rsidRPr="00FF2983">
        <w:rPr>
          <w:rFonts w:ascii="Arial" w:hAnsi="Arial" w:cs="Arial"/>
          <w:sz w:val="24"/>
          <w:szCs w:val="24"/>
        </w:rPr>
        <w:t xml:space="preserve"> </w:t>
      </w:r>
      <w:proofErr w:type="spellStart"/>
      <w:r w:rsidRPr="00FF2983">
        <w:rPr>
          <w:rFonts w:ascii="Arial" w:hAnsi="Arial" w:cs="Arial"/>
          <w:sz w:val="24"/>
          <w:szCs w:val="24"/>
        </w:rPr>
        <w:t>pressure</w:t>
      </w:r>
      <w:proofErr w:type="spellEnd"/>
    </w:p>
    <w:p w:rsidR="008A414F" w:rsidRPr="00FF2983" w:rsidRDefault="008A414F" w:rsidP="008A414F">
      <w:pPr>
        <w:numPr>
          <w:ilvl w:val="0"/>
          <w:numId w:val="3"/>
        </w:numPr>
        <w:shd w:val="clear" w:color="auto" w:fill="FFFFFF"/>
        <w:spacing w:before="100" w:beforeAutospacing="1" w:after="100" w:afterAutospacing="1" w:line="240" w:lineRule="auto"/>
        <w:rPr>
          <w:rFonts w:ascii="Arial" w:hAnsi="Arial" w:cs="Arial"/>
          <w:sz w:val="24"/>
          <w:szCs w:val="24"/>
          <w:lang w:val="en-US"/>
        </w:rPr>
      </w:pPr>
      <w:r w:rsidRPr="00FF2983">
        <w:rPr>
          <w:rStyle w:val="a4"/>
          <w:rFonts w:ascii="Arial" w:hAnsi="Arial" w:cs="Arial"/>
          <w:sz w:val="24"/>
          <w:szCs w:val="24"/>
          <w:lang w:val="en-US"/>
        </w:rPr>
        <w:t>K</w:t>
      </w:r>
      <w:r w:rsidRPr="00FF2983">
        <w:rPr>
          <w:rStyle w:val="a4"/>
          <w:rFonts w:ascii="Arial" w:hAnsi="Arial" w:cs="Arial"/>
          <w:sz w:val="24"/>
          <w:szCs w:val="24"/>
          <w:vertAlign w:val="subscript"/>
          <w:lang w:val="en-US"/>
        </w:rPr>
        <w:t>L</w:t>
      </w:r>
      <w:r w:rsidRPr="00FF2983">
        <w:rPr>
          <w:rFonts w:ascii="Arial" w:hAnsi="Arial" w:cs="Arial"/>
          <w:sz w:val="24"/>
          <w:szCs w:val="24"/>
          <w:lang w:val="en-US"/>
        </w:rPr>
        <w:t> = equivalent liquid permeability, i.e., absolute permeability, k</w:t>
      </w:r>
    </w:p>
    <w:p w:rsidR="008A414F" w:rsidRPr="00FF2983" w:rsidRDefault="008A414F" w:rsidP="008A414F">
      <w:pPr>
        <w:numPr>
          <w:ilvl w:val="0"/>
          <w:numId w:val="3"/>
        </w:numPr>
        <w:shd w:val="clear" w:color="auto" w:fill="FFFFFF"/>
        <w:spacing w:before="100" w:beforeAutospacing="1" w:after="100" w:afterAutospacing="1" w:line="240" w:lineRule="auto"/>
        <w:rPr>
          <w:rFonts w:ascii="Arial" w:hAnsi="Arial" w:cs="Arial"/>
          <w:sz w:val="24"/>
          <w:szCs w:val="24"/>
        </w:rPr>
      </w:pPr>
      <w:r w:rsidRPr="00FF2983">
        <w:rPr>
          <w:rStyle w:val="a4"/>
          <w:rFonts w:ascii="Arial" w:hAnsi="Arial" w:cs="Arial"/>
          <w:sz w:val="24"/>
          <w:szCs w:val="24"/>
        </w:rPr>
        <w:t>m</w:t>
      </w:r>
      <w:r w:rsidRPr="00FF2983">
        <w:rPr>
          <w:rFonts w:ascii="Arial" w:hAnsi="Arial" w:cs="Arial"/>
          <w:sz w:val="24"/>
          <w:szCs w:val="24"/>
        </w:rPr>
        <w:t xml:space="preserve"> = </w:t>
      </w:r>
      <w:proofErr w:type="spellStart"/>
      <w:r w:rsidRPr="00FF2983">
        <w:rPr>
          <w:rFonts w:ascii="Arial" w:hAnsi="Arial" w:cs="Arial"/>
          <w:sz w:val="24"/>
          <w:szCs w:val="24"/>
        </w:rPr>
        <w:t>slope</w:t>
      </w:r>
      <w:proofErr w:type="spellEnd"/>
      <w:r w:rsidRPr="00FF2983">
        <w:rPr>
          <w:rFonts w:ascii="Arial" w:hAnsi="Arial" w:cs="Arial"/>
          <w:sz w:val="24"/>
          <w:szCs w:val="24"/>
        </w:rPr>
        <w:t xml:space="preserve"> </w:t>
      </w:r>
      <w:proofErr w:type="spellStart"/>
      <w:r w:rsidRPr="00FF2983">
        <w:rPr>
          <w:rFonts w:ascii="Arial" w:hAnsi="Arial" w:cs="Arial"/>
          <w:sz w:val="24"/>
          <w:szCs w:val="24"/>
        </w:rPr>
        <w:t>of</w:t>
      </w:r>
      <w:proofErr w:type="spellEnd"/>
      <w:r w:rsidRPr="00FF2983">
        <w:rPr>
          <w:rFonts w:ascii="Arial" w:hAnsi="Arial" w:cs="Arial"/>
          <w:sz w:val="24"/>
          <w:szCs w:val="24"/>
        </w:rPr>
        <w:t xml:space="preserve"> </w:t>
      </w:r>
      <w:proofErr w:type="spellStart"/>
      <w:r w:rsidRPr="00FF2983">
        <w:rPr>
          <w:rFonts w:ascii="Arial" w:hAnsi="Arial" w:cs="Arial"/>
          <w:sz w:val="24"/>
          <w:szCs w:val="24"/>
        </w:rPr>
        <w:t>the</w:t>
      </w:r>
      <w:proofErr w:type="spellEnd"/>
      <w:r w:rsidRPr="00FF2983">
        <w:rPr>
          <w:rFonts w:ascii="Arial" w:hAnsi="Arial" w:cs="Arial"/>
          <w:sz w:val="24"/>
          <w:szCs w:val="24"/>
        </w:rPr>
        <w:t xml:space="preserve"> </w:t>
      </w:r>
      <w:proofErr w:type="spellStart"/>
      <w:r w:rsidRPr="00FF2983">
        <w:rPr>
          <w:rFonts w:ascii="Arial" w:hAnsi="Arial" w:cs="Arial"/>
          <w:sz w:val="24"/>
          <w:szCs w:val="24"/>
        </w:rPr>
        <w:t>line</w:t>
      </w:r>
      <w:proofErr w:type="spellEnd"/>
    </w:p>
    <w:p w:rsidR="008A414F" w:rsidRPr="00FF2983" w:rsidRDefault="008A414F" w:rsidP="008A414F">
      <w:pPr>
        <w:numPr>
          <w:ilvl w:val="0"/>
          <w:numId w:val="3"/>
        </w:numPr>
        <w:shd w:val="clear" w:color="auto" w:fill="FFFFFF"/>
        <w:spacing w:before="100" w:beforeAutospacing="1" w:after="100" w:afterAutospacing="1" w:line="240" w:lineRule="auto"/>
        <w:rPr>
          <w:rFonts w:ascii="Arial" w:hAnsi="Arial" w:cs="Arial"/>
          <w:sz w:val="24"/>
          <w:szCs w:val="24"/>
          <w:lang w:val="en-US"/>
        </w:rPr>
      </w:pPr>
      <w:r w:rsidRPr="00FF2983">
        <w:rPr>
          <w:rStyle w:val="a4"/>
          <w:rFonts w:ascii="Arial" w:hAnsi="Arial" w:cs="Arial"/>
          <w:sz w:val="24"/>
          <w:szCs w:val="24"/>
          <w:lang w:val="en-US"/>
        </w:rPr>
        <w:t>b</w:t>
      </w:r>
      <w:r w:rsidRPr="00FF2983">
        <w:rPr>
          <w:rFonts w:ascii="Arial" w:hAnsi="Arial" w:cs="Arial"/>
          <w:sz w:val="24"/>
          <w:szCs w:val="24"/>
          <w:lang w:val="en-US"/>
        </w:rPr>
        <w:t> = constant for a given gas in a given medium</w:t>
      </w:r>
    </w:p>
    <w:p w:rsidR="008A414F" w:rsidRPr="00FF2983" w:rsidRDefault="008A414F" w:rsidP="008A414F">
      <w:pPr>
        <w:pStyle w:val="a3"/>
        <w:shd w:val="clear" w:color="auto" w:fill="FFFFFF"/>
        <w:spacing w:before="0" w:beforeAutospacing="0" w:after="300" w:afterAutospacing="0"/>
        <w:rPr>
          <w:rFonts w:ascii="Arial" w:hAnsi="Arial" w:cs="Arial"/>
          <w:lang w:val="en-US"/>
        </w:rPr>
      </w:pPr>
      <w:proofErr w:type="spellStart"/>
      <w:r w:rsidRPr="00FF2983">
        <w:rPr>
          <w:rFonts w:ascii="Arial" w:hAnsi="Arial" w:cs="Arial"/>
          <w:lang w:val="en-US"/>
        </w:rPr>
        <w:t>Klinkenberg</w:t>
      </w:r>
      <w:proofErr w:type="spellEnd"/>
      <w:r w:rsidRPr="00FF2983">
        <w:rPr>
          <w:rFonts w:ascii="Arial" w:hAnsi="Arial" w:cs="Arial"/>
          <w:lang w:val="en-US"/>
        </w:rPr>
        <w:t xml:space="preserve"> suggested that the “</w:t>
      </w:r>
      <w:proofErr w:type="spellStart"/>
      <w:r w:rsidRPr="00FF2983">
        <w:rPr>
          <w:rFonts w:ascii="Arial" w:hAnsi="Arial" w:cs="Arial"/>
          <w:lang w:val="en-US"/>
        </w:rPr>
        <w:t>Klinkenberg</w:t>
      </w:r>
      <w:proofErr w:type="spellEnd"/>
      <w:r w:rsidRPr="00FF2983">
        <w:rPr>
          <w:rFonts w:ascii="Arial" w:hAnsi="Arial" w:cs="Arial"/>
          <w:lang w:val="en-US"/>
        </w:rPr>
        <w:t xml:space="preserve"> factor” is a function of:</w:t>
      </w:r>
    </w:p>
    <w:p w:rsidR="008A414F" w:rsidRPr="00FF2983" w:rsidRDefault="008A414F" w:rsidP="008A414F">
      <w:pPr>
        <w:numPr>
          <w:ilvl w:val="0"/>
          <w:numId w:val="4"/>
        </w:numPr>
        <w:shd w:val="clear" w:color="auto" w:fill="FFFFFF"/>
        <w:spacing w:before="100" w:beforeAutospacing="1" w:after="100" w:afterAutospacing="1" w:line="240" w:lineRule="auto"/>
        <w:rPr>
          <w:rFonts w:ascii="Arial" w:hAnsi="Arial" w:cs="Arial"/>
          <w:sz w:val="24"/>
          <w:szCs w:val="24"/>
          <w:lang w:val="en-US"/>
        </w:rPr>
      </w:pPr>
      <w:r w:rsidRPr="00FF2983">
        <w:rPr>
          <w:rFonts w:ascii="Arial" w:hAnsi="Arial" w:cs="Arial"/>
          <w:sz w:val="24"/>
          <w:szCs w:val="24"/>
          <w:lang w:val="en-US"/>
        </w:rPr>
        <w:t>Type of the gas used in measuring the permeability</w:t>
      </w:r>
    </w:p>
    <w:p w:rsidR="008A414F" w:rsidRPr="00FF2983" w:rsidRDefault="008A414F" w:rsidP="008A414F">
      <w:pPr>
        <w:numPr>
          <w:ilvl w:val="0"/>
          <w:numId w:val="4"/>
        </w:numPr>
        <w:shd w:val="clear" w:color="auto" w:fill="FFFFFF"/>
        <w:spacing w:before="100" w:beforeAutospacing="1" w:after="100" w:afterAutospacing="1" w:line="240" w:lineRule="auto"/>
        <w:rPr>
          <w:rFonts w:ascii="Arial" w:hAnsi="Arial" w:cs="Arial"/>
          <w:sz w:val="24"/>
          <w:szCs w:val="24"/>
        </w:rPr>
      </w:pPr>
      <w:proofErr w:type="spellStart"/>
      <w:r w:rsidRPr="00FF2983">
        <w:rPr>
          <w:rFonts w:ascii="Arial" w:hAnsi="Arial" w:cs="Arial"/>
          <w:sz w:val="24"/>
          <w:szCs w:val="24"/>
        </w:rPr>
        <w:t>Pore</w:t>
      </w:r>
      <w:proofErr w:type="spellEnd"/>
      <w:r w:rsidRPr="00FF2983">
        <w:rPr>
          <w:rFonts w:ascii="Arial" w:hAnsi="Arial" w:cs="Arial"/>
          <w:sz w:val="24"/>
          <w:szCs w:val="24"/>
        </w:rPr>
        <w:t xml:space="preserve"> </w:t>
      </w:r>
      <w:proofErr w:type="spellStart"/>
      <w:r w:rsidRPr="00FF2983">
        <w:rPr>
          <w:rFonts w:ascii="Arial" w:hAnsi="Arial" w:cs="Arial"/>
          <w:sz w:val="24"/>
          <w:szCs w:val="24"/>
        </w:rPr>
        <w:t>throat</w:t>
      </w:r>
      <w:proofErr w:type="spellEnd"/>
      <w:r w:rsidRPr="00FF2983">
        <w:rPr>
          <w:rFonts w:ascii="Arial" w:hAnsi="Arial" w:cs="Arial"/>
          <w:sz w:val="24"/>
          <w:szCs w:val="24"/>
        </w:rPr>
        <w:t xml:space="preserve"> </w:t>
      </w:r>
      <w:proofErr w:type="spellStart"/>
      <w:r w:rsidRPr="00FF2983">
        <w:rPr>
          <w:rFonts w:ascii="Arial" w:hAnsi="Arial" w:cs="Arial"/>
          <w:sz w:val="24"/>
          <w:szCs w:val="24"/>
        </w:rPr>
        <w:t>size</w:t>
      </w:r>
      <w:proofErr w:type="spellEnd"/>
      <w:r w:rsidRPr="00FF2983">
        <w:rPr>
          <w:rFonts w:ascii="Arial" w:hAnsi="Arial" w:cs="Arial"/>
          <w:sz w:val="24"/>
          <w:szCs w:val="24"/>
        </w:rPr>
        <w:t xml:space="preserve"> </w:t>
      </w:r>
      <w:proofErr w:type="spellStart"/>
      <w:r w:rsidRPr="00FF2983">
        <w:rPr>
          <w:rFonts w:ascii="Arial" w:hAnsi="Arial" w:cs="Arial"/>
          <w:sz w:val="24"/>
          <w:szCs w:val="24"/>
        </w:rPr>
        <w:t>distribution</w:t>
      </w:r>
      <w:proofErr w:type="spellEnd"/>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Since permeability is, in effect a measure of size opening in porous medium, it is found that </w:t>
      </w:r>
      <w:r w:rsidRPr="00FF2983">
        <w:rPr>
          <w:rStyle w:val="a4"/>
          <w:rFonts w:ascii="Arial" w:hAnsi="Arial" w:cs="Arial"/>
          <w:lang w:val="en-US"/>
        </w:rPr>
        <w:t>b</w:t>
      </w:r>
      <w:r w:rsidRPr="00FF2983">
        <w:rPr>
          <w:rFonts w:ascii="Arial" w:hAnsi="Arial" w:cs="Arial"/>
          <w:lang w:val="en-US"/>
        </w:rPr>
        <w:t> is a function of permeability. Jones (1972) studied the gas slip phenomena for a group of cores for which porosity, liquid permeability </w:t>
      </w:r>
      <w:r w:rsidRPr="00FF2983">
        <w:rPr>
          <w:rStyle w:val="a4"/>
          <w:rFonts w:ascii="Arial" w:hAnsi="Arial" w:cs="Arial"/>
          <w:lang w:val="en-US"/>
        </w:rPr>
        <w:t>K</w:t>
      </w:r>
      <w:r w:rsidRPr="00FF2983">
        <w:rPr>
          <w:rStyle w:val="a4"/>
          <w:rFonts w:ascii="Arial" w:hAnsi="Arial" w:cs="Arial"/>
          <w:vertAlign w:val="subscript"/>
          <w:lang w:val="en-US"/>
        </w:rPr>
        <w:t>L</w:t>
      </w:r>
      <w:r w:rsidRPr="00FF2983">
        <w:rPr>
          <w:rFonts w:ascii="Arial" w:hAnsi="Arial" w:cs="Arial"/>
          <w:lang w:val="en-US"/>
        </w:rPr>
        <w:t> (absolute permeability), and air permeability were determined. He correlated the parameter b with the liquid permeability by the following expression:</w:t>
      </w:r>
      <w:r w:rsidRPr="00FF2983">
        <w:rPr>
          <w:rFonts w:ascii="Arial" w:hAnsi="Arial" w:cs="Arial"/>
          <w:lang w:val="en-US"/>
        </w:rPr>
        <w:br/>
      </w:r>
      <w:r w:rsidRPr="00FF2983">
        <w:rPr>
          <w:rFonts w:ascii="Arial" w:hAnsi="Arial" w:cs="Arial"/>
          <w:noProof/>
        </w:rPr>
        <w:drawing>
          <wp:inline distT="0" distB="0" distL="0" distR="0" wp14:anchorId="03BB8D00" wp14:editId="4D1CE5E2">
            <wp:extent cx="6705600" cy="342900"/>
            <wp:effectExtent l="0" t="0" r="0" b="0"/>
            <wp:docPr id="6" name="Рисунок 6" descr="Jones (1972) parameter b liquid perm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nes (1972) parameter b liquid permeabilit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05600" cy="34290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lastRenderedPageBreak/>
        <w:t>The usual measurement of permeability is made with air at mean pressure just above atmospheric pressure. To obtain accurate measurement it is required to do approximately 12 flow tests. Permeability should be determined for 4 flow rates, each at three different mean pressures. This procedure permits the obtaining three value of permeability at three mean pressure values, from which permeability to liquid can be graphically determined. In the absence of such data, Equations (2</w:t>
      </w:r>
      <w:r w:rsidRPr="00FF2983">
        <w:rPr>
          <w:rFonts w:ascii="Arial" w:hAnsi="Arial" w:cs="Arial"/>
          <w:lang w:val="en-US"/>
        </w:rPr>
        <w:noBreakHyphen/>
        <w:t>36) and (2</w:t>
      </w:r>
      <w:r w:rsidRPr="00FF2983">
        <w:rPr>
          <w:rFonts w:ascii="Arial" w:hAnsi="Arial" w:cs="Arial"/>
          <w:lang w:val="en-US"/>
        </w:rPr>
        <w:noBreakHyphen/>
        <w:t>34) can be combined and arranged to give:</w:t>
      </w:r>
      <w:r w:rsidRPr="00FF2983">
        <w:rPr>
          <w:rFonts w:ascii="Arial" w:hAnsi="Arial" w:cs="Arial"/>
          <w:lang w:val="en-US"/>
        </w:rPr>
        <w:br/>
      </w:r>
      <w:r w:rsidRPr="00FF2983">
        <w:rPr>
          <w:rFonts w:ascii="Arial" w:hAnsi="Arial" w:cs="Arial"/>
          <w:noProof/>
        </w:rPr>
        <w:drawing>
          <wp:inline distT="0" distB="0" distL="0" distR="0" wp14:anchorId="68ABE15F" wp14:editId="24F1E449">
            <wp:extent cx="6934200" cy="323850"/>
            <wp:effectExtent l="0" t="0" r="0" b="0"/>
            <wp:docPr id="5" name="Рисунок 5" descr="Equation to calculate absolute permeability when only one gas permeability measurement is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quation to calculate absolute permeability when only one gas permeability measurement is ma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34200" cy="32385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Equation (2</w:t>
      </w:r>
      <w:r w:rsidRPr="00FF2983">
        <w:rPr>
          <w:rFonts w:ascii="Arial" w:hAnsi="Arial" w:cs="Arial"/>
          <w:lang w:val="en-US"/>
        </w:rPr>
        <w:noBreakHyphen/>
        <w:t>44) can be used to calculate the absolute permeability when only one gas permeability measurement (kg) of a core sample is made at pm. This nonlinear equation can be solved iteratively by using the Newton- Raphson iterative methods. The proposed solution method can be conveniently written as:</w:t>
      </w:r>
      <w:r w:rsidRPr="00FF2983">
        <w:rPr>
          <w:rFonts w:ascii="Arial" w:hAnsi="Arial" w:cs="Arial"/>
          <w:lang w:val="en-US"/>
        </w:rPr>
        <w:br/>
      </w:r>
      <w:r w:rsidRPr="00FF2983">
        <w:rPr>
          <w:rFonts w:ascii="Arial" w:hAnsi="Arial" w:cs="Arial"/>
          <w:noProof/>
        </w:rPr>
        <w:drawing>
          <wp:inline distT="0" distB="0" distL="0" distR="0" wp14:anchorId="6ECF9823" wp14:editId="2D0C6BD4">
            <wp:extent cx="6705600" cy="542925"/>
            <wp:effectExtent l="0" t="0" r="0" b="9525"/>
            <wp:docPr id="4" name="Рисунок 4" descr="Newton-Raphson Iterative Method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ton-Raphson Iterative Method Equ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05600" cy="542925"/>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Where:</w:t>
      </w:r>
    </w:p>
    <w:p w:rsidR="008A414F" w:rsidRPr="00FF2983" w:rsidRDefault="008A414F" w:rsidP="008A414F">
      <w:pPr>
        <w:numPr>
          <w:ilvl w:val="0"/>
          <w:numId w:val="5"/>
        </w:numPr>
        <w:shd w:val="clear" w:color="auto" w:fill="FFFFFF"/>
        <w:spacing w:before="100" w:beforeAutospacing="1" w:after="100" w:afterAutospacing="1" w:line="240" w:lineRule="auto"/>
        <w:rPr>
          <w:rFonts w:ascii="Arial" w:hAnsi="Arial" w:cs="Arial"/>
          <w:sz w:val="24"/>
          <w:szCs w:val="24"/>
          <w:lang w:val="en-US"/>
        </w:rPr>
      </w:pPr>
      <w:r w:rsidRPr="00FF2983">
        <w:rPr>
          <w:rStyle w:val="a4"/>
          <w:rFonts w:ascii="Arial" w:hAnsi="Arial" w:cs="Arial"/>
          <w:sz w:val="24"/>
          <w:szCs w:val="24"/>
          <w:lang w:val="en-US"/>
        </w:rPr>
        <w:t>Ki</w:t>
      </w:r>
      <w:r w:rsidRPr="00FF2983">
        <w:rPr>
          <w:rFonts w:ascii="Arial" w:hAnsi="Arial" w:cs="Arial"/>
          <w:sz w:val="24"/>
          <w:szCs w:val="24"/>
          <w:lang w:val="en-US"/>
        </w:rPr>
        <w:t> = initial guess of the absolute permeability, md</w:t>
      </w:r>
    </w:p>
    <w:p w:rsidR="008A414F" w:rsidRPr="00FF2983" w:rsidRDefault="008A414F" w:rsidP="008A414F">
      <w:pPr>
        <w:numPr>
          <w:ilvl w:val="0"/>
          <w:numId w:val="5"/>
        </w:numPr>
        <w:shd w:val="clear" w:color="auto" w:fill="FFFFFF"/>
        <w:spacing w:before="100" w:beforeAutospacing="1" w:after="100" w:afterAutospacing="1" w:line="240" w:lineRule="auto"/>
        <w:rPr>
          <w:rFonts w:ascii="Arial" w:hAnsi="Arial" w:cs="Arial"/>
          <w:sz w:val="24"/>
          <w:szCs w:val="24"/>
          <w:lang w:val="en-US"/>
        </w:rPr>
      </w:pPr>
      <w:r w:rsidRPr="00FF2983">
        <w:rPr>
          <w:rStyle w:val="a4"/>
          <w:rFonts w:ascii="Arial" w:hAnsi="Arial" w:cs="Arial"/>
          <w:sz w:val="24"/>
          <w:szCs w:val="24"/>
          <w:lang w:val="en-US"/>
        </w:rPr>
        <w:t>Ki+1</w:t>
      </w:r>
      <w:r w:rsidRPr="00FF2983">
        <w:rPr>
          <w:rFonts w:ascii="Arial" w:hAnsi="Arial" w:cs="Arial"/>
          <w:sz w:val="24"/>
          <w:szCs w:val="24"/>
          <w:lang w:val="en-US"/>
        </w:rPr>
        <w:t> = new permeability value to be used for the next iteration</w:t>
      </w:r>
    </w:p>
    <w:p w:rsidR="008A414F" w:rsidRPr="00FF2983" w:rsidRDefault="008A414F" w:rsidP="008A414F">
      <w:pPr>
        <w:numPr>
          <w:ilvl w:val="0"/>
          <w:numId w:val="5"/>
        </w:numPr>
        <w:shd w:val="clear" w:color="auto" w:fill="FFFFFF"/>
        <w:spacing w:before="100" w:beforeAutospacing="1" w:after="100" w:afterAutospacing="1" w:line="240" w:lineRule="auto"/>
        <w:rPr>
          <w:rFonts w:ascii="Arial" w:hAnsi="Arial" w:cs="Arial"/>
          <w:sz w:val="24"/>
          <w:szCs w:val="24"/>
        </w:rPr>
      </w:pPr>
      <w:r w:rsidRPr="00FF2983">
        <w:rPr>
          <w:rStyle w:val="a4"/>
          <w:rFonts w:ascii="Arial" w:hAnsi="Arial" w:cs="Arial"/>
          <w:sz w:val="24"/>
          <w:szCs w:val="24"/>
        </w:rPr>
        <w:t>i</w:t>
      </w:r>
      <w:r w:rsidRPr="00FF2983">
        <w:rPr>
          <w:rFonts w:ascii="Arial" w:hAnsi="Arial" w:cs="Arial"/>
          <w:sz w:val="24"/>
          <w:szCs w:val="24"/>
        </w:rPr>
        <w:t xml:space="preserve"> = </w:t>
      </w:r>
      <w:proofErr w:type="spellStart"/>
      <w:r w:rsidRPr="00FF2983">
        <w:rPr>
          <w:rFonts w:ascii="Arial" w:hAnsi="Arial" w:cs="Arial"/>
          <w:sz w:val="24"/>
          <w:szCs w:val="24"/>
        </w:rPr>
        <w:t>iteration</w:t>
      </w:r>
      <w:proofErr w:type="spellEnd"/>
      <w:r w:rsidRPr="00FF2983">
        <w:rPr>
          <w:rFonts w:ascii="Arial" w:hAnsi="Arial" w:cs="Arial"/>
          <w:sz w:val="24"/>
          <w:szCs w:val="24"/>
        </w:rPr>
        <w:t xml:space="preserve"> </w:t>
      </w:r>
      <w:proofErr w:type="spellStart"/>
      <w:r w:rsidRPr="00FF2983">
        <w:rPr>
          <w:rFonts w:ascii="Arial" w:hAnsi="Arial" w:cs="Arial"/>
          <w:sz w:val="24"/>
          <w:szCs w:val="24"/>
        </w:rPr>
        <w:t>level</w:t>
      </w:r>
      <w:proofErr w:type="spellEnd"/>
    </w:p>
    <w:p w:rsidR="008A414F" w:rsidRPr="00FF2983" w:rsidRDefault="008A414F" w:rsidP="008A414F">
      <w:pPr>
        <w:numPr>
          <w:ilvl w:val="0"/>
          <w:numId w:val="5"/>
        </w:numPr>
        <w:shd w:val="clear" w:color="auto" w:fill="FFFFFF"/>
        <w:spacing w:before="100" w:beforeAutospacing="1" w:after="100" w:afterAutospacing="1" w:line="240" w:lineRule="auto"/>
        <w:rPr>
          <w:rFonts w:ascii="Arial" w:hAnsi="Arial" w:cs="Arial"/>
          <w:sz w:val="24"/>
          <w:szCs w:val="24"/>
          <w:lang w:val="en-US"/>
        </w:rPr>
      </w:pPr>
      <w:r w:rsidRPr="00FF2983">
        <w:rPr>
          <w:rStyle w:val="a4"/>
          <w:rFonts w:ascii="Arial" w:hAnsi="Arial" w:cs="Arial"/>
          <w:sz w:val="24"/>
          <w:szCs w:val="24"/>
          <w:lang w:val="en-US"/>
        </w:rPr>
        <w:t xml:space="preserve">f </w:t>
      </w:r>
      <w:proofErr w:type="gramStart"/>
      <w:r w:rsidRPr="00FF2983">
        <w:rPr>
          <w:rStyle w:val="a4"/>
          <w:rFonts w:ascii="Arial" w:hAnsi="Arial" w:cs="Arial"/>
          <w:sz w:val="24"/>
          <w:szCs w:val="24"/>
          <w:lang w:val="en-US"/>
        </w:rPr>
        <w:t>( K</w:t>
      </w:r>
      <w:r w:rsidRPr="00FF2983">
        <w:rPr>
          <w:rStyle w:val="a4"/>
          <w:rFonts w:ascii="Arial" w:hAnsi="Arial" w:cs="Arial"/>
          <w:sz w:val="24"/>
          <w:szCs w:val="24"/>
          <w:vertAlign w:val="subscript"/>
          <w:lang w:val="en-US"/>
        </w:rPr>
        <w:t>i</w:t>
      </w:r>
      <w:proofErr w:type="gramEnd"/>
      <w:r w:rsidRPr="00FF2983">
        <w:rPr>
          <w:rStyle w:val="a4"/>
          <w:rFonts w:ascii="Arial" w:hAnsi="Arial" w:cs="Arial"/>
          <w:sz w:val="24"/>
          <w:szCs w:val="24"/>
          <w:lang w:val="en-US"/>
        </w:rPr>
        <w:t> )</w:t>
      </w:r>
      <w:r w:rsidRPr="00FF2983">
        <w:rPr>
          <w:rFonts w:ascii="Arial" w:hAnsi="Arial" w:cs="Arial"/>
          <w:sz w:val="24"/>
          <w:szCs w:val="24"/>
          <w:lang w:val="en-US"/>
        </w:rPr>
        <w:t> = Equation 2-44 as evaluated by using the assumed value of </w:t>
      </w:r>
      <w:r w:rsidRPr="00FF2983">
        <w:rPr>
          <w:rStyle w:val="a4"/>
          <w:rFonts w:ascii="Arial" w:hAnsi="Arial" w:cs="Arial"/>
          <w:sz w:val="24"/>
          <w:szCs w:val="24"/>
          <w:lang w:val="en-US"/>
        </w:rPr>
        <w:t>Ki</w:t>
      </w:r>
      <w:r w:rsidRPr="00FF2983">
        <w:rPr>
          <w:rFonts w:ascii="Arial" w:hAnsi="Arial" w:cs="Arial"/>
          <w:sz w:val="24"/>
          <w:szCs w:val="24"/>
          <w:lang w:val="en-US"/>
        </w:rPr>
        <w:t>.</w:t>
      </w:r>
    </w:p>
    <w:p w:rsidR="008A414F" w:rsidRPr="00FF2983" w:rsidRDefault="008A414F" w:rsidP="008A414F">
      <w:pPr>
        <w:numPr>
          <w:ilvl w:val="0"/>
          <w:numId w:val="5"/>
        </w:numPr>
        <w:shd w:val="clear" w:color="auto" w:fill="FFFFFF"/>
        <w:spacing w:before="100" w:beforeAutospacing="1" w:after="100" w:afterAutospacing="1" w:line="240" w:lineRule="auto"/>
        <w:rPr>
          <w:rFonts w:ascii="Arial" w:hAnsi="Arial" w:cs="Arial"/>
          <w:sz w:val="24"/>
          <w:szCs w:val="24"/>
          <w:lang w:val="en-US"/>
        </w:rPr>
      </w:pPr>
      <w:r w:rsidRPr="00FF2983">
        <w:rPr>
          <w:rStyle w:val="a4"/>
          <w:rFonts w:ascii="Arial" w:hAnsi="Arial" w:cs="Arial"/>
          <w:sz w:val="24"/>
          <w:szCs w:val="24"/>
          <w:lang w:val="en-US"/>
        </w:rPr>
        <w:t xml:space="preserve">f ́ </w:t>
      </w:r>
      <w:proofErr w:type="gramStart"/>
      <w:r w:rsidRPr="00FF2983">
        <w:rPr>
          <w:rStyle w:val="a4"/>
          <w:rFonts w:ascii="Arial" w:hAnsi="Arial" w:cs="Arial"/>
          <w:sz w:val="24"/>
          <w:szCs w:val="24"/>
          <w:lang w:val="en-US"/>
        </w:rPr>
        <w:t>( K</w:t>
      </w:r>
      <w:r w:rsidRPr="00FF2983">
        <w:rPr>
          <w:rStyle w:val="a4"/>
          <w:rFonts w:ascii="Arial" w:hAnsi="Arial" w:cs="Arial"/>
          <w:sz w:val="24"/>
          <w:szCs w:val="24"/>
          <w:vertAlign w:val="subscript"/>
          <w:lang w:val="en-US"/>
        </w:rPr>
        <w:t>i</w:t>
      </w:r>
      <w:proofErr w:type="gramEnd"/>
      <w:r w:rsidRPr="00FF2983">
        <w:rPr>
          <w:rStyle w:val="a4"/>
          <w:rFonts w:ascii="Arial" w:hAnsi="Arial" w:cs="Arial"/>
          <w:sz w:val="24"/>
          <w:szCs w:val="24"/>
          <w:lang w:val="en-US"/>
        </w:rPr>
        <w:t> )</w:t>
      </w:r>
      <w:r w:rsidRPr="00FF2983">
        <w:rPr>
          <w:rFonts w:ascii="Arial" w:hAnsi="Arial" w:cs="Arial"/>
          <w:sz w:val="24"/>
          <w:szCs w:val="24"/>
          <w:lang w:val="en-US"/>
        </w:rPr>
        <w:t> = first-derivative of Equation (2</w:t>
      </w:r>
      <w:r w:rsidRPr="00FF2983">
        <w:rPr>
          <w:rFonts w:ascii="Arial" w:hAnsi="Arial" w:cs="Arial"/>
          <w:sz w:val="24"/>
          <w:szCs w:val="24"/>
          <w:lang w:val="en-US"/>
        </w:rPr>
        <w:noBreakHyphen/>
        <w:t>44) as evaluated at </w:t>
      </w:r>
      <w:r w:rsidRPr="00FF2983">
        <w:rPr>
          <w:rStyle w:val="a4"/>
          <w:rFonts w:ascii="Arial" w:hAnsi="Arial" w:cs="Arial"/>
          <w:sz w:val="24"/>
          <w:szCs w:val="24"/>
          <w:lang w:val="en-US"/>
        </w:rPr>
        <w:t>Ki</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The first derivative of Equation (2</w:t>
      </w:r>
      <w:r w:rsidRPr="00FF2983">
        <w:rPr>
          <w:rFonts w:ascii="Arial" w:hAnsi="Arial" w:cs="Arial"/>
          <w:lang w:val="en-US"/>
        </w:rPr>
        <w:noBreakHyphen/>
        <w:t>44) with respect to </w:t>
      </w:r>
      <w:r w:rsidRPr="00FF2983">
        <w:rPr>
          <w:rStyle w:val="a4"/>
          <w:rFonts w:ascii="Arial" w:hAnsi="Arial" w:cs="Arial"/>
          <w:lang w:val="en-US"/>
        </w:rPr>
        <w:t>K</w:t>
      </w:r>
      <w:r w:rsidRPr="00FF2983">
        <w:rPr>
          <w:rStyle w:val="a4"/>
          <w:rFonts w:ascii="Arial" w:hAnsi="Arial" w:cs="Arial"/>
          <w:vertAlign w:val="subscript"/>
          <w:lang w:val="en-US"/>
        </w:rPr>
        <w:t>i</w:t>
      </w:r>
      <w:r w:rsidRPr="00FF2983">
        <w:rPr>
          <w:rFonts w:ascii="Arial" w:hAnsi="Arial" w:cs="Arial"/>
          <w:lang w:val="en-US"/>
        </w:rPr>
        <w:t> is:</w:t>
      </w:r>
      <w:r w:rsidRPr="00FF2983">
        <w:rPr>
          <w:rFonts w:ascii="Arial" w:hAnsi="Arial" w:cs="Arial"/>
          <w:lang w:val="en-US"/>
        </w:rPr>
        <w:br/>
      </w:r>
      <w:r w:rsidRPr="00FF2983">
        <w:rPr>
          <w:rFonts w:ascii="Arial" w:hAnsi="Arial" w:cs="Arial"/>
          <w:noProof/>
        </w:rPr>
        <w:drawing>
          <wp:inline distT="0" distB="0" distL="0" distR="0" wp14:anchorId="50917A42" wp14:editId="780C126F">
            <wp:extent cx="2038350" cy="400050"/>
            <wp:effectExtent l="0" t="0" r="0" b="0"/>
            <wp:docPr id="3" name="Рисунок 3" descr="first derivative Newton-Raphson iterative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derivative Newton-Raphson iterative meth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8350" cy="40005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Style w:val="a5"/>
          <w:rFonts w:ascii="Arial" w:eastAsiaTheme="majorEastAsia" w:hAnsi="Arial" w:cs="Arial"/>
          <w:lang w:val="en-US"/>
        </w:rPr>
        <w:t>Example (2-7)</w:t>
      </w:r>
      <w:r w:rsidRPr="00FF2983">
        <w:rPr>
          <w:rFonts w:ascii="Arial" w:hAnsi="Arial" w:cs="Arial"/>
          <w:lang w:val="en-US"/>
        </w:rPr>
        <w:br/>
        <w:t xml:space="preserve">The permeability of a core plug is measured by air. Only one measurement is made at a mean pressure of 2.152 psi. The air permeability is 46.6 </w:t>
      </w:r>
      <w:proofErr w:type="spellStart"/>
      <w:r w:rsidRPr="00FF2983">
        <w:rPr>
          <w:rFonts w:ascii="Arial" w:hAnsi="Arial" w:cs="Arial"/>
          <w:lang w:val="en-US"/>
        </w:rPr>
        <w:t>md.</w:t>
      </w:r>
      <w:proofErr w:type="spellEnd"/>
      <w:r w:rsidRPr="00FF2983">
        <w:rPr>
          <w:rFonts w:ascii="Arial" w:hAnsi="Arial" w:cs="Arial"/>
          <w:lang w:val="en-US"/>
        </w:rPr>
        <w:t xml:space="preserve"> Estimate the absolute permeability of the core sample. Compare the result with the actual absolute permeability of 23.66 </w:t>
      </w:r>
      <w:proofErr w:type="spellStart"/>
      <w:r w:rsidRPr="00FF2983">
        <w:rPr>
          <w:rFonts w:ascii="Arial" w:hAnsi="Arial" w:cs="Arial"/>
          <w:lang w:val="en-US"/>
        </w:rPr>
        <w:t>md.</w:t>
      </w:r>
      <w:proofErr w:type="spellEnd"/>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Style w:val="a5"/>
          <w:rFonts w:ascii="Arial" w:eastAsiaTheme="majorEastAsia" w:hAnsi="Arial" w:cs="Arial"/>
          <w:lang w:val="en-US"/>
        </w:rPr>
        <w:t>Solution</w:t>
      </w:r>
      <w:r w:rsidRPr="00FF2983">
        <w:rPr>
          <w:rFonts w:ascii="Arial" w:hAnsi="Arial" w:cs="Arial"/>
          <w:lang w:val="en-US"/>
        </w:rPr>
        <w:br/>
        <w:t>Substitute the given values of pm and kg into Equations (2</w:t>
      </w:r>
      <w:r w:rsidRPr="00FF2983">
        <w:rPr>
          <w:rFonts w:ascii="Arial" w:hAnsi="Arial" w:cs="Arial"/>
          <w:lang w:val="en-US"/>
        </w:rPr>
        <w:noBreakHyphen/>
        <w:t>44) and (2</w:t>
      </w:r>
      <w:r w:rsidRPr="00FF2983">
        <w:rPr>
          <w:rFonts w:ascii="Arial" w:hAnsi="Arial" w:cs="Arial"/>
          <w:lang w:val="en-US"/>
        </w:rPr>
        <w:noBreakHyphen/>
        <w:t>45)</w:t>
      </w:r>
      <w:r w:rsidRPr="00FF2983">
        <w:rPr>
          <w:rFonts w:ascii="Arial" w:hAnsi="Arial" w:cs="Arial"/>
          <w:lang w:val="en-US"/>
        </w:rPr>
        <w:br/>
      </w:r>
      <w:r w:rsidRPr="00FF2983">
        <w:rPr>
          <w:rFonts w:ascii="Arial" w:hAnsi="Arial" w:cs="Arial"/>
          <w:noProof/>
        </w:rPr>
        <w:drawing>
          <wp:inline distT="0" distB="0" distL="0" distR="0" wp14:anchorId="022C3213" wp14:editId="7489BF37">
            <wp:extent cx="5448300" cy="400050"/>
            <wp:effectExtent l="0" t="0" r="0" b="0"/>
            <wp:docPr id="2" name="Рисунок 2" descr="Example 2-7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ample 2-7 Equa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8300" cy="400050"/>
                    </a:xfrm>
                    <a:prstGeom prst="rect">
                      <a:avLst/>
                    </a:prstGeom>
                    <a:noFill/>
                    <a:ln>
                      <a:noFill/>
                    </a:ln>
                  </pic:spPr>
                </pic:pic>
              </a:graphicData>
            </a:graphic>
          </wp:inline>
        </w:drawing>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 xml:space="preserve">Assume </w:t>
      </w:r>
      <w:proofErr w:type="spellStart"/>
      <w:r w:rsidRPr="00FF2983">
        <w:rPr>
          <w:rFonts w:ascii="Arial" w:hAnsi="Arial" w:cs="Arial"/>
          <w:lang w:val="en-US"/>
        </w:rPr>
        <w:t>ki</w:t>
      </w:r>
      <w:proofErr w:type="spellEnd"/>
      <w:r w:rsidRPr="00FF2983">
        <w:rPr>
          <w:rFonts w:ascii="Arial" w:hAnsi="Arial" w:cs="Arial"/>
          <w:lang w:val="en-US"/>
        </w:rPr>
        <w:t xml:space="preserve"> = 30 and apply the Newton-Raphson method to find the required solution as shown below.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0"/>
        <w:gridCol w:w="1920"/>
        <w:gridCol w:w="1920"/>
        <w:gridCol w:w="1920"/>
        <w:gridCol w:w="1920"/>
      </w:tblGrid>
      <w:tr w:rsidR="008A414F" w:rsidRPr="00FF2983" w:rsidTr="008A414F">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Style w:val="a5"/>
                <w:rFonts w:ascii="Arial" w:hAnsi="Arial" w:cs="Arial"/>
                <w:sz w:val="24"/>
                <w:szCs w:val="24"/>
              </w:rPr>
              <w:t>i</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proofErr w:type="spellStart"/>
            <w:r w:rsidRPr="00FF2983">
              <w:rPr>
                <w:rStyle w:val="a5"/>
                <w:rFonts w:ascii="Arial" w:hAnsi="Arial" w:cs="Arial"/>
                <w:sz w:val="24"/>
                <w:szCs w:val="24"/>
              </w:rPr>
              <w:t>Ki</w:t>
            </w:r>
            <w:proofErr w:type="spellEnd"/>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Style w:val="a4"/>
                <w:rFonts w:ascii="Arial" w:hAnsi="Arial" w:cs="Arial"/>
                <w:b/>
                <w:bCs/>
                <w:sz w:val="24"/>
                <w:szCs w:val="24"/>
              </w:rPr>
              <w:t xml:space="preserve">f ( </w:t>
            </w:r>
            <w:proofErr w:type="spellStart"/>
            <w:r w:rsidRPr="00FF2983">
              <w:rPr>
                <w:rStyle w:val="a4"/>
                <w:rFonts w:ascii="Arial" w:hAnsi="Arial" w:cs="Arial"/>
                <w:b/>
                <w:bCs/>
                <w:sz w:val="24"/>
                <w:szCs w:val="24"/>
              </w:rPr>
              <w:t>K</w:t>
            </w:r>
            <w:r w:rsidRPr="00FF2983">
              <w:rPr>
                <w:rStyle w:val="a4"/>
                <w:rFonts w:ascii="Arial" w:hAnsi="Arial" w:cs="Arial"/>
                <w:b/>
                <w:bCs/>
                <w:sz w:val="24"/>
                <w:szCs w:val="24"/>
                <w:vertAlign w:val="subscript"/>
              </w:rPr>
              <w:t>i</w:t>
            </w:r>
            <w:proofErr w:type="spellEnd"/>
            <w:r w:rsidRPr="00FF2983">
              <w:rPr>
                <w:rStyle w:val="a4"/>
                <w:rFonts w:ascii="Arial" w:hAnsi="Arial" w:cs="Arial"/>
                <w:b/>
                <w:bCs/>
                <w:sz w:val="24"/>
                <w:szCs w:val="24"/>
              </w:rPr>
              <w:t> )</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Style w:val="a4"/>
                <w:rFonts w:ascii="Arial" w:hAnsi="Arial" w:cs="Arial"/>
                <w:b/>
                <w:bCs/>
                <w:sz w:val="24"/>
                <w:szCs w:val="24"/>
              </w:rPr>
              <w:t xml:space="preserve">f ́ ( </w:t>
            </w:r>
            <w:proofErr w:type="spellStart"/>
            <w:r w:rsidRPr="00FF2983">
              <w:rPr>
                <w:rStyle w:val="a4"/>
                <w:rFonts w:ascii="Arial" w:hAnsi="Arial" w:cs="Arial"/>
                <w:b/>
                <w:bCs/>
                <w:sz w:val="24"/>
                <w:szCs w:val="24"/>
              </w:rPr>
              <w:t>K</w:t>
            </w:r>
            <w:r w:rsidRPr="00FF2983">
              <w:rPr>
                <w:rStyle w:val="a4"/>
                <w:rFonts w:ascii="Arial" w:hAnsi="Arial" w:cs="Arial"/>
                <w:b/>
                <w:bCs/>
                <w:sz w:val="24"/>
                <w:szCs w:val="24"/>
                <w:vertAlign w:val="subscript"/>
              </w:rPr>
              <w:t>i</w:t>
            </w:r>
            <w:proofErr w:type="spellEnd"/>
            <w:r w:rsidRPr="00FF2983">
              <w:rPr>
                <w:rStyle w:val="a4"/>
                <w:rFonts w:ascii="Arial" w:hAnsi="Arial" w:cs="Arial"/>
                <w:b/>
                <w:bCs/>
                <w:sz w:val="24"/>
                <w:szCs w:val="24"/>
              </w:rPr>
              <w:t> )</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Style w:val="a4"/>
                <w:rFonts w:ascii="Arial" w:hAnsi="Arial" w:cs="Arial"/>
                <w:b/>
                <w:bCs/>
                <w:sz w:val="24"/>
                <w:szCs w:val="24"/>
              </w:rPr>
              <w:t>K</w:t>
            </w:r>
            <w:r w:rsidRPr="00FF2983">
              <w:rPr>
                <w:rStyle w:val="a4"/>
                <w:rFonts w:ascii="Arial" w:hAnsi="Arial" w:cs="Arial"/>
                <w:b/>
                <w:bCs/>
                <w:sz w:val="24"/>
                <w:szCs w:val="24"/>
                <w:vertAlign w:val="subscript"/>
              </w:rPr>
              <w:t>i+1</w:t>
            </w:r>
          </w:p>
        </w:tc>
      </w:tr>
      <w:tr w:rsidR="008A414F" w:rsidRPr="00FF2983" w:rsidTr="008A414F">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1</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30.000</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25.12</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3.45</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22.719</w:t>
            </w:r>
          </w:p>
        </w:tc>
      </w:tr>
      <w:tr w:rsidR="008A414F" w:rsidRPr="00FF2983" w:rsidTr="008A414F">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2</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22.719</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-0.466</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3.29</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22.861</w:t>
            </w:r>
          </w:p>
        </w:tc>
      </w:tr>
      <w:tr w:rsidR="008A414F" w:rsidRPr="00FF2983" w:rsidTr="008A414F">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3</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22.861</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0.414</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3.29</w:t>
            </w:r>
          </w:p>
        </w:tc>
        <w:tc>
          <w:tcPr>
            <w:tcW w:w="1920" w:type="dxa"/>
            <w:tcBorders>
              <w:top w:val="nil"/>
              <w:left w:val="nil"/>
              <w:bottom w:val="nil"/>
              <w:right w:val="nil"/>
            </w:tcBorders>
            <w:shd w:val="clear" w:color="auto" w:fill="FFFFFF"/>
            <w:vAlign w:val="center"/>
            <w:hideMark/>
          </w:tcPr>
          <w:p w:rsidR="008A414F" w:rsidRPr="00FF2983" w:rsidRDefault="008A414F" w:rsidP="00456109">
            <w:pPr>
              <w:spacing w:after="0"/>
              <w:rPr>
                <w:rFonts w:ascii="Arial" w:hAnsi="Arial" w:cs="Arial"/>
                <w:sz w:val="24"/>
                <w:szCs w:val="24"/>
              </w:rPr>
            </w:pPr>
            <w:r w:rsidRPr="00FF2983">
              <w:rPr>
                <w:rFonts w:ascii="Arial" w:hAnsi="Arial" w:cs="Arial"/>
                <w:sz w:val="24"/>
                <w:szCs w:val="24"/>
              </w:rPr>
              <w:t>22.848</w:t>
            </w:r>
          </w:p>
        </w:tc>
      </w:tr>
    </w:tbl>
    <w:p w:rsidR="008A414F" w:rsidRPr="00FF2983" w:rsidRDefault="008A414F" w:rsidP="008A414F">
      <w:pPr>
        <w:pStyle w:val="a3"/>
        <w:shd w:val="clear" w:color="auto" w:fill="FFFFFF"/>
        <w:spacing w:before="0" w:beforeAutospacing="0" w:after="300" w:afterAutospacing="0"/>
        <w:rPr>
          <w:rFonts w:ascii="Arial" w:hAnsi="Arial" w:cs="Arial"/>
        </w:rPr>
      </w:pPr>
      <w:r w:rsidRPr="00FF2983">
        <w:rPr>
          <w:rFonts w:ascii="Arial" w:hAnsi="Arial" w:cs="Arial"/>
        </w:rPr>
        <w:lastRenderedPageBreak/>
        <w:t> </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 xml:space="preserve">After three iterations, the Newton-Raphson method converges to an absolute value for the permeability of 22.848 </w:t>
      </w:r>
      <w:proofErr w:type="spellStart"/>
      <w:r w:rsidRPr="00FF2983">
        <w:rPr>
          <w:rFonts w:ascii="Arial" w:hAnsi="Arial" w:cs="Arial"/>
          <w:lang w:val="en-US"/>
        </w:rPr>
        <w:t>md.</w:t>
      </w:r>
      <w:proofErr w:type="spellEnd"/>
    </w:p>
    <w:p w:rsidR="008A414F" w:rsidRPr="00FF2983" w:rsidRDefault="008A414F" w:rsidP="008A414F">
      <w:pPr>
        <w:pStyle w:val="2"/>
        <w:shd w:val="clear" w:color="auto" w:fill="FFFFFF"/>
        <w:spacing w:before="0" w:after="264"/>
        <w:rPr>
          <w:rFonts w:ascii="Arial" w:hAnsi="Arial" w:cs="Arial"/>
          <w:color w:val="auto"/>
          <w:sz w:val="24"/>
          <w:szCs w:val="24"/>
          <w:lang w:val="en-US"/>
        </w:rPr>
      </w:pPr>
      <w:r w:rsidRPr="00FF2983">
        <w:rPr>
          <w:rStyle w:val="a5"/>
          <w:rFonts w:ascii="Arial" w:hAnsi="Arial" w:cs="Arial"/>
          <w:b w:val="0"/>
          <w:bCs w:val="0"/>
          <w:color w:val="auto"/>
          <w:sz w:val="24"/>
          <w:szCs w:val="24"/>
          <w:lang w:val="en-US"/>
        </w:rPr>
        <w:t>Effect of overburden pressure</w:t>
      </w:r>
    </w:p>
    <w:p w:rsidR="008A414F" w:rsidRPr="00FF2983" w:rsidRDefault="008A414F" w:rsidP="008A414F">
      <w:pPr>
        <w:pStyle w:val="a3"/>
        <w:shd w:val="clear" w:color="auto" w:fill="FFFFFF"/>
        <w:spacing w:before="0" w:beforeAutospacing="0" w:after="300" w:afterAutospacing="0"/>
        <w:rPr>
          <w:rFonts w:ascii="Arial" w:hAnsi="Arial" w:cs="Arial"/>
          <w:lang w:val="en-US"/>
        </w:rPr>
      </w:pPr>
      <w:r w:rsidRPr="00FF2983">
        <w:rPr>
          <w:rFonts w:ascii="Arial" w:hAnsi="Arial" w:cs="Arial"/>
          <w:lang w:val="en-US"/>
        </w:rPr>
        <w:t>All the confining forces release and rock matrix expands when the core is removed from the formation. Fluid flow path in the rock changes by expansion of the rock’s matrix. Compaction of the core due to the overburden pressure may cause as much as 60% reduction in the permeability of various formations. So there is a need to an empirical correlation to correct the surface permeability for overburden pressure. It is noted that some formations are more compressible than others, so we need more data to develop this correlation.</w:t>
      </w:r>
      <w:bookmarkStart w:id="0" w:name="_GoBack"/>
      <w:bookmarkEnd w:id="0"/>
    </w:p>
    <w:p w:rsidR="008A414F" w:rsidRPr="00FF2983" w:rsidRDefault="008A414F" w:rsidP="00FF2983">
      <w:pPr>
        <w:shd w:val="clear" w:color="auto" w:fill="FFFFFF"/>
        <w:spacing w:before="161" w:after="161" w:line="683" w:lineRule="atLeast"/>
        <w:outlineLvl w:val="0"/>
        <w:rPr>
          <w:rFonts w:ascii="Arial" w:eastAsia="Times New Roman" w:hAnsi="Arial" w:cs="Arial"/>
          <w:b/>
          <w:kern w:val="36"/>
          <w:sz w:val="24"/>
          <w:szCs w:val="24"/>
          <w:lang w:val="en-US" w:eastAsia="ru-RU"/>
        </w:rPr>
      </w:pPr>
      <w:r w:rsidRPr="00FF2983">
        <w:rPr>
          <w:rFonts w:ascii="Arial" w:eastAsia="Times New Roman" w:hAnsi="Arial" w:cs="Arial"/>
          <w:b/>
          <w:kern w:val="36"/>
          <w:sz w:val="24"/>
          <w:szCs w:val="24"/>
          <w:lang w:val="en-US" w:eastAsia="ru-RU"/>
        </w:rPr>
        <w:t>Saturation</w:t>
      </w:r>
    </w:p>
    <w:p w:rsidR="008A414F" w:rsidRPr="00FF2983" w:rsidRDefault="008A414F" w:rsidP="008A414F">
      <w:pPr>
        <w:shd w:val="clear" w:color="auto" w:fill="FFFFFF"/>
        <w:spacing w:after="300" w:line="240" w:lineRule="auto"/>
        <w:rPr>
          <w:rFonts w:ascii="Arial" w:eastAsia="Times New Roman" w:hAnsi="Arial" w:cs="Arial"/>
          <w:sz w:val="24"/>
          <w:szCs w:val="24"/>
          <w:lang w:eastAsia="ru-RU"/>
        </w:rPr>
      </w:pPr>
      <w:r w:rsidRPr="00FF2983">
        <w:rPr>
          <w:rFonts w:ascii="Arial" w:eastAsia="Times New Roman" w:hAnsi="Arial" w:cs="Arial"/>
          <w:sz w:val="24"/>
          <w:szCs w:val="24"/>
          <w:lang w:val="en-US" w:eastAsia="ru-RU"/>
        </w:rPr>
        <w:t xml:space="preserve">In most oil formation it is believed that the formation was fully saturated with water prior to the oil migration and trapping in the formation. The less dense hydrocarbons are considered to migrate to positions of hydrostatic and dynamic equilibrium by displacing the initial water.  The oil will not displace all the water originally occupied these pores. Thus reservoir rocks normally contain both hydrocarbon and water (frequently referred to as connate water or interstitial water). Saturation is defined as that fraction, or percent, of the pore volume occupied by a particular fluid (oil, gas, or water). </w:t>
      </w:r>
      <w:proofErr w:type="spellStart"/>
      <w:r w:rsidRPr="00FF2983">
        <w:rPr>
          <w:rFonts w:ascii="Arial" w:eastAsia="Times New Roman" w:hAnsi="Arial" w:cs="Arial"/>
          <w:sz w:val="24"/>
          <w:szCs w:val="24"/>
          <w:lang w:eastAsia="ru-RU"/>
        </w:rPr>
        <w:t>This</w:t>
      </w:r>
      <w:proofErr w:type="spellEnd"/>
      <w:r w:rsidRPr="00FF2983">
        <w:rPr>
          <w:rFonts w:ascii="Arial" w:eastAsia="Times New Roman" w:hAnsi="Arial" w:cs="Arial"/>
          <w:sz w:val="24"/>
          <w:szCs w:val="24"/>
          <w:lang w:eastAsia="ru-RU"/>
        </w:rPr>
        <w:t xml:space="preserve"> </w:t>
      </w:r>
      <w:proofErr w:type="spellStart"/>
      <w:r w:rsidRPr="00FF2983">
        <w:rPr>
          <w:rFonts w:ascii="Arial" w:eastAsia="Times New Roman" w:hAnsi="Arial" w:cs="Arial"/>
          <w:sz w:val="24"/>
          <w:szCs w:val="24"/>
          <w:lang w:eastAsia="ru-RU"/>
        </w:rPr>
        <w:t>property</w:t>
      </w:r>
      <w:proofErr w:type="spellEnd"/>
      <w:r w:rsidRPr="00FF2983">
        <w:rPr>
          <w:rFonts w:ascii="Arial" w:eastAsia="Times New Roman" w:hAnsi="Arial" w:cs="Arial"/>
          <w:sz w:val="24"/>
          <w:szCs w:val="24"/>
          <w:lang w:eastAsia="ru-RU"/>
        </w:rPr>
        <w:t xml:space="preserve"> </w:t>
      </w:r>
      <w:proofErr w:type="spellStart"/>
      <w:r w:rsidRPr="00FF2983">
        <w:rPr>
          <w:rFonts w:ascii="Arial" w:eastAsia="Times New Roman" w:hAnsi="Arial" w:cs="Arial"/>
          <w:sz w:val="24"/>
          <w:szCs w:val="24"/>
          <w:lang w:eastAsia="ru-RU"/>
        </w:rPr>
        <w:t>is</w:t>
      </w:r>
      <w:proofErr w:type="spellEnd"/>
      <w:r w:rsidRPr="00FF2983">
        <w:rPr>
          <w:rFonts w:ascii="Arial" w:eastAsia="Times New Roman" w:hAnsi="Arial" w:cs="Arial"/>
          <w:sz w:val="24"/>
          <w:szCs w:val="24"/>
          <w:lang w:eastAsia="ru-RU"/>
        </w:rPr>
        <w:t xml:space="preserve"> </w:t>
      </w:r>
      <w:proofErr w:type="spellStart"/>
      <w:r w:rsidRPr="00FF2983">
        <w:rPr>
          <w:rFonts w:ascii="Arial" w:eastAsia="Times New Roman" w:hAnsi="Arial" w:cs="Arial"/>
          <w:sz w:val="24"/>
          <w:szCs w:val="24"/>
          <w:lang w:eastAsia="ru-RU"/>
        </w:rPr>
        <w:t>expressed</w:t>
      </w:r>
      <w:proofErr w:type="spellEnd"/>
      <w:r w:rsidRPr="00FF2983">
        <w:rPr>
          <w:rFonts w:ascii="Arial" w:eastAsia="Times New Roman" w:hAnsi="Arial" w:cs="Arial"/>
          <w:sz w:val="24"/>
          <w:szCs w:val="24"/>
          <w:lang w:eastAsia="ru-RU"/>
        </w:rPr>
        <w:t xml:space="preserve"> </w:t>
      </w:r>
      <w:proofErr w:type="spellStart"/>
      <w:r w:rsidRPr="00FF2983">
        <w:rPr>
          <w:rFonts w:ascii="Arial" w:eastAsia="Times New Roman" w:hAnsi="Arial" w:cs="Arial"/>
          <w:sz w:val="24"/>
          <w:szCs w:val="24"/>
          <w:lang w:eastAsia="ru-RU"/>
        </w:rPr>
        <w:t>mathematically</w:t>
      </w:r>
      <w:proofErr w:type="spellEnd"/>
      <w:r w:rsidRPr="00FF2983">
        <w:rPr>
          <w:rFonts w:ascii="Arial" w:eastAsia="Times New Roman" w:hAnsi="Arial" w:cs="Arial"/>
          <w:sz w:val="24"/>
          <w:szCs w:val="24"/>
          <w:lang w:eastAsia="ru-RU"/>
        </w:rPr>
        <w:t xml:space="preserve"> </w:t>
      </w:r>
      <w:proofErr w:type="spellStart"/>
      <w:r w:rsidRPr="00FF2983">
        <w:rPr>
          <w:rFonts w:ascii="Arial" w:eastAsia="Times New Roman" w:hAnsi="Arial" w:cs="Arial"/>
          <w:sz w:val="24"/>
          <w:szCs w:val="24"/>
          <w:lang w:eastAsia="ru-RU"/>
        </w:rPr>
        <w:t>by</w:t>
      </w:r>
      <w:proofErr w:type="spellEnd"/>
      <w:r w:rsidRPr="00FF2983">
        <w:rPr>
          <w:rFonts w:ascii="Arial" w:eastAsia="Times New Roman" w:hAnsi="Arial" w:cs="Arial"/>
          <w:sz w:val="24"/>
          <w:szCs w:val="24"/>
          <w:lang w:eastAsia="ru-RU"/>
        </w:rPr>
        <w:t xml:space="preserve"> </w:t>
      </w:r>
      <w:proofErr w:type="spellStart"/>
      <w:r w:rsidRPr="00FF2983">
        <w:rPr>
          <w:rFonts w:ascii="Arial" w:eastAsia="Times New Roman" w:hAnsi="Arial" w:cs="Arial"/>
          <w:sz w:val="24"/>
          <w:szCs w:val="24"/>
          <w:lang w:eastAsia="ru-RU"/>
        </w:rPr>
        <w:t>the</w:t>
      </w:r>
      <w:proofErr w:type="spellEnd"/>
      <w:r w:rsidRPr="00FF2983">
        <w:rPr>
          <w:rFonts w:ascii="Arial" w:eastAsia="Times New Roman" w:hAnsi="Arial" w:cs="Arial"/>
          <w:sz w:val="24"/>
          <w:szCs w:val="24"/>
          <w:lang w:eastAsia="ru-RU"/>
        </w:rPr>
        <w:t xml:space="preserve"> </w:t>
      </w:r>
      <w:proofErr w:type="spellStart"/>
      <w:r w:rsidRPr="00FF2983">
        <w:rPr>
          <w:rFonts w:ascii="Arial" w:eastAsia="Times New Roman" w:hAnsi="Arial" w:cs="Arial"/>
          <w:sz w:val="24"/>
          <w:szCs w:val="24"/>
          <w:lang w:eastAsia="ru-RU"/>
        </w:rPr>
        <w:t>following</w:t>
      </w:r>
      <w:proofErr w:type="spellEnd"/>
      <w:r w:rsidRPr="00FF2983">
        <w:rPr>
          <w:rFonts w:ascii="Arial" w:eastAsia="Times New Roman" w:hAnsi="Arial" w:cs="Arial"/>
          <w:sz w:val="24"/>
          <w:szCs w:val="24"/>
          <w:lang w:eastAsia="ru-RU"/>
        </w:rPr>
        <w:t xml:space="preserve"> </w:t>
      </w:r>
      <w:proofErr w:type="spellStart"/>
      <w:r w:rsidRPr="00FF2983">
        <w:rPr>
          <w:rFonts w:ascii="Arial" w:eastAsia="Times New Roman" w:hAnsi="Arial" w:cs="Arial"/>
          <w:sz w:val="24"/>
          <w:szCs w:val="24"/>
          <w:lang w:eastAsia="ru-RU"/>
        </w:rPr>
        <w:t>relationship</w:t>
      </w:r>
      <w:proofErr w:type="spellEnd"/>
      <w:r w:rsidRPr="00FF2983">
        <w:rPr>
          <w:rFonts w:ascii="Arial" w:eastAsia="Times New Roman" w:hAnsi="Arial" w:cs="Arial"/>
          <w:sz w:val="24"/>
          <w:szCs w:val="24"/>
          <w:lang w:eastAsia="ru-RU"/>
        </w:rPr>
        <w:t>:</w:t>
      </w:r>
    </w:p>
    <w:p w:rsidR="008A414F" w:rsidRPr="00FF2983" w:rsidRDefault="008A414F" w:rsidP="00FF2983">
      <w:pPr>
        <w:shd w:val="clear" w:color="auto" w:fill="FFFFFF"/>
        <w:spacing w:after="300" w:line="240" w:lineRule="auto"/>
        <w:jc w:val="center"/>
        <w:rPr>
          <w:rFonts w:ascii="Arial" w:eastAsia="Times New Roman" w:hAnsi="Arial" w:cs="Arial"/>
          <w:sz w:val="24"/>
          <w:szCs w:val="24"/>
          <w:lang w:eastAsia="ru-RU"/>
        </w:rPr>
      </w:pPr>
      <w:r w:rsidRPr="00FF2983">
        <w:rPr>
          <w:rFonts w:ascii="Arial" w:eastAsia="Times New Roman" w:hAnsi="Arial" w:cs="Arial"/>
          <w:noProof/>
          <w:sz w:val="24"/>
          <w:szCs w:val="24"/>
          <w:lang w:eastAsia="ru-RU"/>
        </w:rPr>
        <w:drawing>
          <wp:inline distT="0" distB="0" distL="0" distR="0" wp14:anchorId="6379A9A6" wp14:editId="4D6E4236">
            <wp:extent cx="3600450" cy="514350"/>
            <wp:effectExtent l="0" t="0" r="0" b="0"/>
            <wp:docPr id="1" name="Рисунок 1" descr="Fluid Saturatio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id Saturation Equa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00450" cy="514350"/>
                    </a:xfrm>
                    <a:prstGeom prst="rect">
                      <a:avLst/>
                    </a:prstGeom>
                    <a:noFill/>
                    <a:ln>
                      <a:noFill/>
                    </a:ln>
                  </pic:spPr>
                </pic:pic>
              </a:graphicData>
            </a:graphic>
          </wp:inline>
        </w:drawing>
      </w:r>
    </w:p>
    <w:p w:rsidR="008A414F" w:rsidRPr="00FF2983" w:rsidRDefault="008A414F" w:rsidP="008A414F">
      <w:pPr>
        <w:shd w:val="clear" w:color="auto" w:fill="FFFFFF"/>
        <w:spacing w:after="300" w:line="240" w:lineRule="auto"/>
        <w:rPr>
          <w:rFonts w:ascii="Arial" w:eastAsia="Times New Roman" w:hAnsi="Arial" w:cs="Arial"/>
          <w:sz w:val="24"/>
          <w:szCs w:val="24"/>
          <w:lang w:val="en-US" w:eastAsia="ru-RU"/>
        </w:rPr>
      </w:pPr>
      <w:r w:rsidRPr="00FF2983">
        <w:rPr>
          <w:rFonts w:ascii="Arial" w:eastAsia="Times New Roman" w:hAnsi="Arial" w:cs="Arial"/>
          <w:sz w:val="24"/>
          <w:szCs w:val="24"/>
          <w:lang w:val="en-US" w:eastAsia="ru-RU"/>
        </w:rPr>
        <w:t>All saturations are based on pore volume not gross volume of the reservoir. The saturation of each individual phase ranges between zero to 100 percent. By definition, the sum of the saturations is 100%, therefore</w:t>
      </w:r>
    </w:p>
    <w:p w:rsidR="008A414F" w:rsidRPr="00FF2983" w:rsidRDefault="008A414F" w:rsidP="008A414F">
      <w:pPr>
        <w:shd w:val="clear" w:color="auto" w:fill="FFFFFF"/>
        <w:spacing w:after="300" w:line="240" w:lineRule="auto"/>
        <w:rPr>
          <w:rFonts w:ascii="Arial" w:eastAsia="Times New Roman" w:hAnsi="Arial" w:cs="Arial"/>
          <w:sz w:val="24"/>
          <w:szCs w:val="24"/>
          <w:lang w:val="en-US" w:eastAsia="ru-RU"/>
        </w:rPr>
      </w:pPr>
      <w:r w:rsidRPr="00FF2983">
        <w:rPr>
          <w:rFonts w:ascii="Arial" w:eastAsia="Times New Roman" w:hAnsi="Arial" w:cs="Arial"/>
          <w:i/>
          <w:iCs/>
          <w:sz w:val="24"/>
          <w:szCs w:val="24"/>
          <w:lang w:val="en-US" w:eastAsia="ru-RU"/>
        </w:rPr>
        <w:t>S</w:t>
      </w:r>
      <w:r w:rsidRPr="00FF2983">
        <w:rPr>
          <w:rFonts w:ascii="Arial" w:eastAsia="Times New Roman" w:hAnsi="Arial" w:cs="Arial"/>
          <w:i/>
          <w:iCs/>
          <w:sz w:val="24"/>
          <w:szCs w:val="24"/>
          <w:vertAlign w:val="subscript"/>
          <w:lang w:val="en-US" w:eastAsia="ru-RU"/>
        </w:rPr>
        <w:t>o</w:t>
      </w:r>
      <w:r w:rsidRPr="00FF2983">
        <w:rPr>
          <w:rFonts w:ascii="Arial" w:eastAsia="Times New Roman" w:hAnsi="Arial" w:cs="Arial"/>
          <w:i/>
          <w:iCs/>
          <w:sz w:val="24"/>
          <w:szCs w:val="24"/>
          <w:lang w:val="en-US" w:eastAsia="ru-RU"/>
        </w:rPr>
        <w:t xml:space="preserve"> + </w:t>
      </w:r>
      <w:proofErr w:type="spellStart"/>
      <w:r w:rsidRPr="00FF2983">
        <w:rPr>
          <w:rFonts w:ascii="Arial" w:eastAsia="Times New Roman" w:hAnsi="Arial" w:cs="Arial"/>
          <w:i/>
          <w:iCs/>
          <w:sz w:val="24"/>
          <w:szCs w:val="24"/>
          <w:lang w:val="en-US" w:eastAsia="ru-RU"/>
        </w:rPr>
        <w:t>S</w:t>
      </w:r>
      <w:r w:rsidRPr="00FF2983">
        <w:rPr>
          <w:rFonts w:ascii="Arial" w:eastAsia="Times New Roman" w:hAnsi="Arial" w:cs="Arial"/>
          <w:i/>
          <w:iCs/>
          <w:sz w:val="24"/>
          <w:szCs w:val="24"/>
          <w:vertAlign w:val="subscript"/>
          <w:lang w:val="en-US" w:eastAsia="ru-RU"/>
        </w:rPr>
        <w:t>w</w:t>
      </w:r>
      <w:proofErr w:type="spellEnd"/>
      <w:r w:rsidRPr="00FF2983">
        <w:rPr>
          <w:rFonts w:ascii="Arial" w:eastAsia="Times New Roman" w:hAnsi="Arial" w:cs="Arial"/>
          <w:i/>
          <w:iCs/>
          <w:sz w:val="24"/>
          <w:szCs w:val="24"/>
          <w:lang w:val="en-US" w:eastAsia="ru-RU"/>
        </w:rPr>
        <w:t> + S</w:t>
      </w:r>
      <w:r w:rsidRPr="00FF2983">
        <w:rPr>
          <w:rFonts w:ascii="Arial" w:eastAsia="Times New Roman" w:hAnsi="Arial" w:cs="Arial"/>
          <w:i/>
          <w:iCs/>
          <w:sz w:val="24"/>
          <w:szCs w:val="24"/>
          <w:vertAlign w:val="subscript"/>
          <w:lang w:val="en-US" w:eastAsia="ru-RU"/>
        </w:rPr>
        <w:t>g</w:t>
      </w:r>
    </w:p>
    <w:p w:rsidR="008A414F" w:rsidRPr="00FF2983" w:rsidRDefault="008A414F" w:rsidP="008A414F">
      <w:pPr>
        <w:shd w:val="clear" w:color="auto" w:fill="FFFFFF"/>
        <w:spacing w:after="300" w:line="240" w:lineRule="auto"/>
        <w:rPr>
          <w:rFonts w:ascii="Arial" w:eastAsia="Times New Roman" w:hAnsi="Arial" w:cs="Arial"/>
          <w:sz w:val="24"/>
          <w:szCs w:val="24"/>
          <w:lang w:val="en-US" w:eastAsia="ru-RU"/>
        </w:rPr>
      </w:pPr>
      <w:r w:rsidRPr="00FF2983">
        <w:rPr>
          <w:rFonts w:ascii="Arial" w:eastAsia="Times New Roman" w:hAnsi="Arial" w:cs="Arial"/>
          <w:sz w:val="24"/>
          <w:szCs w:val="24"/>
          <w:lang w:val="en-US" w:eastAsia="ru-RU"/>
        </w:rPr>
        <w:t xml:space="preserve">Connate (interstitial) water saturation </w:t>
      </w:r>
      <w:proofErr w:type="spellStart"/>
      <w:r w:rsidRPr="00FF2983">
        <w:rPr>
          <w:rFonts w:ascii="Arial" w:eastAsia="Times New Roman" w:hAnsi="Arial" w:cs="Arial"/>
          <w:sz w:val="24"/>
          <w:szCs w:val="24"/>
          <w:lang w:val="en-US" w:eastAsia="ru-RU"/>
        </w:rPr>
        <w:t>Swc</w:t>
      </w:r>
      <w:proofErr w:type="spellEnd"/>
      <w:r w:rsidRPr="00FF2983">
        <w:rPr>
          <w:rFonts w:ascii="Arial" w:eastAsia="Times New Roman" w:hAnsi="Arial" w:cs="Arial"/>
          <w:sz w:val="24"/>
          <w:szCs w:val="24"/>
          <w:lang w:val="en-US" w:eastAsia="ru-RU"/>
        </w:rPr>
        <w:t xml:space="preserve"> is important primarily because it reduces the amount of space available between oil and gas. It is generally not uniformly distributed throughout the reservoir but varies with permeability, lithology, and height above the free water table. Another particular phase saturation of interest is called the </w:t>
      </w:r>
      <w:r w:rsidRPr="00FF2983">
        <w:rPr>
          <w:rFonts w:ascii="Arial" w:eastAsia="Times New Roman" w:hAnsi="Arial" w:cs="Arial"/>
          <w:i/>
          <w:iCs/>
          <w:sz w:val="24"/>
          <w:szCs w:val="24"/>
          <w:lang w:val="en-US" w:eastAsia="ru-RU"/>
        </w:rPr>
        <w:t>critical saturation </w:t>
      </w:r>
      <w:r w:rsidRPr="00FF2983">
        <w:rPr>
          <w:rFonts w:ascii="Arial" w:eastAsia="Times New Roman" w:hAnsi="Arial" w:cs="Arial"/>
          <w:sz w:val="24"/>
          <w:szCs w:val="24"/>
          <w:lang w:val="en-US" w:eastAsia="ru-RU"/>
        </w:rPr>
        <w:t>and it is associated with each reservoir fluid. The definition and the significance of the critical saturation for each phase is described below.</w:t>
      </w:r>
    </w:p>
    <w:p w:rsidR="008A414F" w:rsidRPr="00FF2983" w:rsidRDefault="008A414F" w:rsidP="008A414F">
      <w:pPr>
        <w:shd w:val="clear" w:color="auto" w:fill="FFFFFF"/>
        <w:spacing w:after="300" w:line="240" w:lineRule="auto"/>
        <w:rPr>
          <w:rFonts w:ascii="Arial" w:eastAsia="Times New Roman" w:hAnsi="Arial" w:cs="Arial"/>
          <w:sz w:val="24"/>
          <w:szCs w:val="24"/>
          <w:lang w:val="en-US" w:eastAsia="ru-RU"/>
        </w:rPr>
      </w:pPr>
      <w:r w:rsidRPr="00FF2983">
        <w:rPr>
          <w:rFonts w:ascii="Arial" w:eastAsia="Times New Roman" w:hAnsi="Arial" w:cs="Arial"/>
          <w:bCs/>
          <w:i/>
          <w:iCs/>
          <w:sz w:val="24"/>
          <w:szCs w:val="24"/>
          <w:lang w:val="en-US" w:eastAsia="ru-RU"/>
        </w:rPr>
        <w:t xml:space="preserve">Critical oil saturation, </w:t>
      </w:r>
      <w:proofErr w:type="spellStart"/>
      <w:r w:rsidRPr="00FF2983">
        <w:rPr>
          <w:rFonts w:ascii="Arial" w:eastAsia="Times New Roman" w:hAnsi="Arial" w:cs="Arial"/>
          <w:bCs/>
          <w:i/>
          <w:iCs/>
          <w:sz w:val="24"/>
          <w:szCs w:val="24"/>
          <w:lang w:val="en-US" w:eastAsia="ru-RU"/>
        </w:rPr>
        <w:t>S</w:t>
      </w:r>
      <w:r w:rsidRPr="00FF2983">
        <w:rPr>
          <w:rFonts w:ascii="Arial" w:eastAsia="Times New Roman" w:hAnsi="Arial" w:cs="Arial"/>
          <w:bCs/>
          <w:i/>
          <w:iCs/>
          <w:sz w:val="24"/>
          <w:szCs w:val="24"/>
          <w:vertAlign w:val="subscript"/>
          <w:lang w:val="en-US" w:eastAsia="ru-RU"/>
        </w:rPr>
        <w:t>oc</w:t>
      </w:r>
      <w:proofErr w:type="spellEnd"/>
      <w:r w:rsidRPr="00FF2983">
        <w:rPr>
          <w:rFonts w:ascii="Arial" w:eastAsia="Times New Roman" w:hAnsi="Arial" w:cs="Arial"/>
          <w:sz w:val="24"/>
          <w:szCs w:val="24"/>
          <w:lang w:val="en-US" w:eastAsia="ru-RU"/>
        </w:rPr>
        <w:br/>
        <w:t>For the oil phase to flow, the saturation of the oil must exceed a certain value which is termed critical oil saturation. At this particular saturation, the oil remains in the pores and, for all practical purposes, will not flow.</w:t>
      </w:r>
    </w:p>
    <w:p w:rsidR="008A414F" w:rsidRPr="00FF2983" w:rsidRDefault="008A414F" w:rsidP="008A414F">
      <w:pPr>
        <w:shd w:val="clear" w:color="auto" w:fill="FFFFFF"/>
        <w:spacing w:after="300" w:line="240" w:lineRule="auto"/>
        <w:rPr>
          <w:rFonts w:ascii="Arial" w:eastAsia="Times New Roman" w:hAnsi="Arial" w:cs="Arial"/>
          <w:sz w:val="24"/>
          <w:szCs w:val="24"/>
          <w:lang w:val="en-US" w:eastAsia="ru-RU"/>
        </w:rPr>
      </w:pPr>
      <w:r w:rsidRPr="00FF2983">
        <w:rPr>
          <w:rFonts w:ascii="Arial" w:eastAsia="Times New Roman" w:hAnsi="Arial" w:cs="Arial"/>
          <w:bCs/>
          <w:i/>
          <w:iCs/>
          <w:sz w:val="24"/>
          <w:szCs w:val="24"/>
          <w:lang w:val="en-US" w:eastAsia="ru-RU"/>
        </w:rPr>
        <w:lastRenderedPageBreak/>
        <w:t xml:space="preserve">Residual oil saturation, </w:t>
      </w:r>
      <w:proofErr w:type="spellStart"/>
      <w:r w:rsidRPr="00FF2983">
        <w:rPr>
          <w:rFonts w:ascii="Arial" w:eastAsia="Times New Roman" w:hAnsi="Arial" w:cs="Arial"/>
          <w:bCs/>
          <w:i/>
          <w:iCs/>
          <w:sz w:val="24"/>
          <w:szCs w:val="24"/>
          <w:lang w:val="en-US" w:eastAsia="ru-RU"/>
        </w:rPr>
        <w:t>S</w:t>
      </w:r>
      <w:r w:rsidRPr="00FF2983">
        <w:rPr>
          <w:rFonts w:ascii="Arial" w:eastAsia="Times New Roman" w:hAnsi="Arial" w:cs="Arial"/>
          <w:bCs/>
          <w:i/>
          <w:iCs/>
          <w:sz w:val="24"/>
          <w:szCs w:val="24"/>
          <w:vertAlign w:val="subscript"/>
          <w:lang w:val="en-US" w:eastAsia="ru-RU"/>
        </w:rPr>
        <w:t>or</w:t>
      </w:r>
      <w:proofErr w:type="spellEnd"/>
      <w:r w:rsidRPr="00FF2983">
        <w:rPr>
          <w:rFonts w:ascii="Arial" w:eastAsia="Times New Roman" w:hAnsi="Arial" w:cs="Arial"/>
          <w:sz w:val="24"/>
          <w:szCs w:val="24"/>
          <w:lang w:val="en-US" w:eastAsia="ru-RU"/>
        </w:rPr>
        <w:br/>
        <w:t>During the displacing process of the crude oil system from the porous media by water or gas injection (or encroachment) there will be some remaining oil left that is quantitatively characterized by a saturation value that is larger than the </w:t>
      </w:r>
      <w:r w:rsidRPr="00FF2983">
        <w:rPr>
          <w:rFonts w:ascii="Arial" w:eastAsia="Times New Roman" w:hAnsi="Arial" w:cs="Arial"/>
          <w:i/>
          <w:iCs/>
          <w:sz w:val="24"/>
          <w:szCs w:val="24"/>
          <w:lang w:val="en-US" w:eastAsia="ru-RU"/>
        </w:rPr>
        <w:t>critical oil saturation. </w:t>
      </w:r>
      <w:r w:rsidRPr="00FF2983">
        <w:rPr>
          <w:rFonts w:ascii="Arial" w:eastAsia="Times New Roman" w:hAnsi="Arial" w:cs="Arial"/>
          <w:sz w:val="24"/>
          <w:szCs w:val="24"/>
          <w:lang w:val="en-US" w:eastAsia="ru-RU"/>
        </w:rPr>
        <w:t>This saturation value is called the </w:t>
      </w:r>
      <w:r w:rsidRPr="00FF2983">
        <w:rPr>
          <w:rFonts w:ascii="Arial" w:eastAsia="Times New Roman" w:hAnsi="Arial" w:cs="Arial"/>
          <w:i/>
          <w:iCs/>
          <w:sz w:val="24"/>
          <w:szCs w:val="24"/>
          <w:lang w:val="en-US" w:eastAsia="ru-RU"/>
        </w:rPr>
        <w:t xml:space="preserve">residual oil saturation, </w:t>
      </w:r>
      <w:proofErr w:type="spellStart"/>
      <w:r w:rsidRPr="00FF2983">
        <w:rPr>
          <w:rFonts w:ascii="Arial" w:eastAsia="Times New Roman" w:hAnsi="Arial" w:cs="Arial"/>
          <w:i/>
          <w:iCs/>
          <w:sz w:val="24"/>
          <w:szCs w:val="24"/>
          <w:lang w:val="en-US" w:eastAsia="ru-RU"/>
        </w:rPr>
        <w:t>S</w:t>
      </w:r>
      <w:r w:rsidRPr="00FF2983">
        <w:rPr>
          <w:rFonts w:ascii="Arial" w:eastAsia="Times New Roman" w:hAnsi="Arial" w:cs="Arial"/>
          <w:i/>
          <w:iCs/>
          <w:sz w:val="24"/>
          <w:szCs w:val="24"/>
          <w:vertAlign w:val="subscript"/>
          <w:lang w:val="en-US" w:eastAsia="ru-RU"/>
        </w:rPr>
        <w:t>or</w:t>
      </w:r>
      <w:proofErr w:type="spellEnd"/>
      <w:r w:rsidRPr="00FF2983">
        <w:rPr>
          <w:rFonts w:ascii="Arial" w:eastAsia="Times New Roman" w:hAnsi="Arial" w:cs="Arial"/>
          <w:i/>
          <w:iCs/>
          <w:sz w:val="24"/>
          <w:szCs w:val="24"/>
          <w:lang w:val="en-US" w:eastAsia="ru-RU"/>
        </w:rPr>
        <w:t>. </w:t>
      </w:r>
      <w:r w:rsidRPr="00FF2983">
        <w:rPr>
          <w:rFonts w:ascii="Arial" w:eastAsia="Times New Roman" w:hAnsi="Arial" w:cs="Arial"/>
          <w:sz w:val="24"/>
          <w:szCs w:val="24"/>
          <w:lang w:val="en-US" w:eastAsia="ru-RU"/>
        </w:rPr>
        <w:t>The term residual saturation is usually associated with the non-wetting phase when it is being displaced by a wetting phase.</w:t>
      </w:r>
    </w:p>
    <w:p w:rsidR="008A414F" w:rsidRPr="00FF2983" w:rsidRDefault="008A414F" w:rsidP="008A414F">
      <w:pPr>
        <w:shd w:val="clear" w:color="auto" w:fill="FFFFFF"/>
        <w:spacing w:after="300" w:line="240" w:lineRule="auto"/>
        <w:rPr>
          <w:rFonts w:ascii="Arial" w:eastAsia="Times New Roman" w:hAnsi="Arial" w:cs="Arial"/>
          <w:sz w:val="24"/>
          <w:szCs w:val="24"/>
          <w:lang w:val="en-US" w:eastAsia="ru-RU"/>
        </w:rPr>
      </w:pPr>
      <w:r w:rsidRPr="00FF2983">
        <w:rPr>
          <w:rFonts w:ascii="Arial" w:eastAsia="Times New Roman" w:hAnsi="Arial" w:cs="Arial"/>
          <w:bCs/>
          <w:i/>
          <w:iCs/>
          <w:sz w:val="24"/>
          <w:szCs w:val="24"/>
          <w:lang w:val="en-US" w:eastAsia="ru-RU"/>
        </w:rPr>
        <w:t xml:space="preserve">Movable oil saturation, </w:t>
      </w:r>
      <w:proofErr w:type="spellStart"/>
      <w:r w:rsidRPr="00FF2983">
        <w:rPr>
          <w:rFonts w:ascii="Arial" w:eastAsia="Times New Roman" w:hAnsi="Arial" w:cs="Arial"/>
          <w:bCs/>
          <w:i/>
          <w:iCs/>
          <w:sz w:val="24"/>
          <w:szCs w:val="24"/>
          <w:lang w:val="en-US" w:eastAsia="ru-RU"/>
        </w:rPr>
        <w:t>S</w:t>
      </w:r>
      <w:r w:rsidRPr="00FF2983">
        <w:rPr>
          <w:rFonts w:ascii="Arial" w:eastAsia="Times New Roman" w:hAnsi="Arial" w:cs="Arial"/>
          <w:bCs/>
          <w:i/>
          <w:iCs/>
          <w:sz w:val="24"/>
          <w:szCs w:val="24"/>
          <w:vertAlign w:val="subscript"/>
          <w:lang w:val="en-US" w:eastAsia="ru-RU"/>
        </w:rPr>
        <w:t>om</w:t>
      </w:r>
      <w:proofErr w:type="spellEnd"/>
      <w:r w:rsidRPr="00FF2983">
        <w:rPr>
          <w:rFonts w:ascii="Arial" w:eastAsia="Times New Roman" w:hAnsi="Arial" w:cs="Arial"/>
          <w:sz w:val="24"/>
          <w:szCs w:val="24"/>
          <w:lang w:val="en-US" w:eastAsia="ru-RU"/>
        </w:rPr>
        <w:br/>
        <w:t xml:space="preserve">Movable oil saturation </w:t>
      </w:r>
      <w:proofErr w:type="spellStart"/>
      <w:r w:rsidRPr="00FF2983">
        <w:rPr>
          <w:rFonts w:ascii="Arial" w:eastAsia="Times New Roman" w:hAnsi="Arial" w:cs="Arial"/>
          <w:sz w:val="24"/>
          <w:szCs w:val="24"/>
          <w:lang w:val="en-US" w:eastAsia="ru-RU"/>
        </w:rPr>
        <w:t>Som</w:t>
      </w:r>
      <w:proofErr w:type="spellEnd"/>
      <w:r w:rsidRPr="00FF2983">
        <w:rPr>
          <w:rFonts w:ascii="Arial" w:eastAsia="Times New Roman" w:hAnsi="Arial" w:cs="Arial"/>
          <w:sz w:val="24"/>
          <w:szCs w:val="24"/>
          <w:lang w:val="en-US" w:eastAsia="ru-RU"/>
        </w:rPr>
        <w:t xml:space="preserve"> is another saturation of interest and is defined as the fraction of pore volume occupied by movable oil as expressed by the following equation:</w:t>
      </w:r>
    </w:p>
    <w:p w:rsidR="008A414F" w:rsidRPr="00FF2983" w:rsidRDefault="008A414F" w:rsidP="008A414F">
      <w:pPr>
        <w:shd w:val="clear" w:color="auto" w:fill="FFFFFF"/>
        <w:spacing w:after="300" w:line="240" w:lineRule="auto"/>
        <w:rPr>
          <w:rFonts w:ascii="Arial" w:eastAsia="Times New Roman" w:hAnsi="Arial" w:cs="Arial"/>
          <w:sz w:val="24"/>
          <w:szCs w:val="24"/>
          <w:lang w:val="en-US" w:eastAsia="ru-RU"/>
        </w:rPr>
      </w:pPr>
      <w:proofErr w:type="spellStart"/>
      <w:r w:rsidRPr="00FF2983">
        <w:rPr>
          <w:rFonts w:ascii="Arial" w:eastAsia="Times New Roman" w:hAnsi="Arial" w:cs="Arial"/>
          <w:i/>
          <w:iCs/>
          <w:sz w:val="24"/>
          <w:szCs w:val="24"/>
          <w:lang w:val="en-US" w:eastAsia="ru-RU"/>
        </w:rPr>
        <w:t>S</w:t>
      </w:r>
      <w:r w:rsidRPr="00FF2983">
        <w:rPr>
          <w:rFonts w:ascii="Arial" w:eastAsia="Times New Roman" w:hAnsi="Arial" w:cs="Arial"/>
          <w:i/>
          <w:iCs/>
          <w:sz w:val="24"/>
          <w:szCs w:val="24"/>
          <w:vertAlign w:val="subscript"/>
          <w:lang w:val="en-US" w:eastAsia="ru-RU"/>
        </w:rPr>
        <w:t>om</w:t>
      </w:r>
      <w:proofErr w:type="spellEnd"/>
      <w:r w:rsidRPr="00FF2983">
        <w:rPr>
          <w:rFonts w:ascii="Arial" w:eastAsia="Times New Roman" w:hAnsi="Arial" w:cs="Arial"/>
          <w:i/>
          <w:iCs/>
          <w:sz w:val="24"/>
          <w:szCs w:val="24"/>
          <w:lang w:val="en-US" w:eastAsia="ru-RU"/>
        </w:rPr>
        <w:t xml:space="preserve"> = 1 – </w:t>
      </w:r>
      <w:proofErr w:type="spellStart"/>
      <w:r w:rsidRPr="00FF2983">
        <w:rPr>
          <w:rFonts w:ascii="Arial" w:eastAsia="Times New Roman" w:hAnsi="Arial" w:cs="Arial"/>
          <w:i/>
          <w:iCs/>
          <w:sz w:val="24"/>
          <w:szCs w:val="24"/>
          <w:lang w:val="en-US" w:eastAsia="ru-RU"/>
        </w:rPr>
        <w:t>S</w:t>
      </w:r>
      <w:r w:rsidRPr="00FF2983">
        <w:rPr>
          <w:rFonts w:ascii="Arial" w:eastAsia="Times New Roman" w:hAnsi="Arial" w:cs="Arial"/>
          <w:i/>
          <w:iCs/>
          <w:sz w:val="24"/>
          <w:szCs w:val="24"/>
          <w:vertAlign w:val="subscript"/>
          <w:lang w:val="en-US" w:eastAsia="ru-RU"/>
        </w:rPr>
        <w:t>wc</w:t>
      </w:r>
      <w:proofErr w:type="spellEnd"/>
      <w:r w:rsidRPr="00FF2983">
        <w:rPr>
          <w:rFonts w:ascii="Arial" w:eastAsia="Times New Roman" w:hAnsi="Arial" w:cs="Arial"/>
          <w:i/>
          <w:iCs/>
          <w:sz w:val="24"/>
          <w:szCs w:val="24"/>
          <w:lang w:val="en-US" w:eastAsia="ru-RU"/>
        </w:rPr>
        <w:t xml:space="preserve"> – </w:t>
      </w:r>
      <w:proofErr w:type="spellStart"/>
      <w:r w:rsidRPr="00FF2983">
        <w:rPr>
          <w:rFonts w:ascii="Arial" w:eastAsia="Times New Roman" w:hAnsi="Arial" w:cs="Arial"/>
          <w:i/>
          <w:iCs/>
          <w:sz w:val="24"/>
          <w:szCs w:val="24"/>
          <w:lang w:val="en-US" w:eastAsia="ru-RU"/>
        </w:rPr>
        <w:t>S</w:t>
      </w:r>
      <w:r w:rsidRPr="00FF2983">
        <w:rPr>
          <w:rFonts w:ascii="Arial" w:eastAsia="Times New Roman" w:hAnsi="Arial" w:cs="Arial"/>
          <w:i/>
          <w:iCs/>
          <w:sz w:val="24"/>
          <w:szCs w:val="24"/>
          <w:vertAlign w:val="subscript"/>
          <w:lang w:val="en-US" w:eastAsia="ru-RU"/>
        </w:rPr>
        <w:t>oc</w:t>
      </w:r>
      <w:proofErr w:type="spellEnd"/>
    </w:p>
    <w:p w:rsidR="008A414F" w:rsidRPr="00FF2983" w:rsidRDefault="008A414F" w:rsidP="008A414F">
      <w:pPr>
        <w:shd w:val="clear" w:color="auto" w:fill="FFFFFF"/>
        <w:spacing w:after="300" w:line="240" w:lineRule="auto"/>
        <w:rPr>
          <w:rFonts w:ascii="Arial" w:eastAsia="Times New Roman" w:hAnsi="Arial" w:cs="Arial"/>
          <w:sz w:val="24"/>
          <w:szCs w:val="24"/>
          <w:lang w:val="en-US" w:eastAsia="ru-RU"/>
        </w:rPr>
      </w:pPr>
      <w:r w:rsidRPr="00FF2983">
        <w:rPr>
          <w:rFonts w:ascii="Arial" w:eastAsia="Times New Roman" w:hAnsi="Arial" w:cs="Arial"/>
          <w:bCs/>
          <w:i/>
          <w:iCs/>
          <w:sz w:val="24"/>
          <w:szCs w:val="24"/>
          <w:lang w:val="en-US" w:eastAsia="ru-RU"/>
        </w:rPr>
        <w:t xml:space="preserve">Critical gas saturation, </w:t>
      </w:r>
      <w:proofErr w:type="spellStart"/>
      <w:r w:rsidRPr="00FF2983">
        <w:rPr>
          <w:rFonts w:ascii="Arial" w:eastAsia="Times New Roman" w:hAnsi="Arial" w:cs="Arial"/>
          <w:bCs/>
          <w:i/>
          <w:iCs/>
          <w:sz w:val="24"/>
          <w:szCs w:val="24"/>
          <w:lang w:val="en-US" w:eastAsia="ru-RU"/>
        </w:rPr>
        <w:t>S</w:t>
      </w:r>
      <w:r w:rsidRPr="00FF2983">
        <w:rPr>
          <w:rFonts w:ascii="Arial" w:eastAsia="Times New Roman" w:hAnsi="Arial" w:cs="Arial"/>
          <w:bCs/>
          <w:i/>
          <w:iCs/>
          <w:sz w:val="24"/>
          <w:szCs w:val="24"/>
          <w:vertAlign w:val="subscript"/>
          <w:lang w:val="en-US" w:eastAsia="ru-RU"/>
        </w:rPr>
        <w:t>gc</w:t>
      </w:r>
      <w:proofErr w:type="spellEnd"/>
      <w:r w:rsidRPr="00FF2983">
        <w:rPr>
          <w:rFonts w:ascii="Arial" w:eastAsia="Times New Roman" w:hAnsi="Arial" w:cs="Arial"/>
          <w:sz w:val="24"/>
          <w:szCs w:val="24"/>
          <w:lang w:val="en-US" w:eastAsia="ru-RU"/>
        </w:rPr>
        <w:br/>
        <w:t>As the reservoir pressure declines below the bubble-point pressure, gas evolves from the oil phase and consequently the saturation of the gas increases as the reservoir pressure declines. The gas phase remains immobile until its saturation exceeds certain saturation, called </w:t>
      </w:r>
      <w:r w:rsidRPr="00FF2983">
        <w:rPr>
          <w:rFonts w:ascii="Arial" w:eastAsia="Times New Roman" w:hAnsi="Arial" w:cs="Arial"/>
          <w:i/>
          <w:iCs/>
          <w:sz w:val="24"/>
          <w:szCs w:val="24"/>
          <w:lang w:val="en-US" w:eastAsia="ru-RU"/>
        </w:rPr>
        <w:t>critical gas saturation, </w:t>
      </w:r>
      <w:r w:rsidRPr="00FF2983">
        <w:rPr>
          <w:rFonts w:ascii="Arial" w:eastAsia="Times New Roman" w:hAnsi="Arial" w:cs="Arial"/>
          <w:sz w:val="24"/>
          <w:szCs w:val="24"/>
          <w:lang w:val="en-US" w:eastAsia="ru-RU"/>
        </w:rPr>
        <w:t>above which gas begins to move.</w:t>
      </w:r>
    </w:p>
    <w:p w:rsidR="0069674F" w:rsidRPr="00FF2983" w:rsidRDefault="008A414F" w:rsidP="00456109">
      <w:pPr>
        <w:shd w:val="clear" w:color="auto" w:fill="FFFFFF"/>
        <w:spacing w:after="300" w:line="240" w:lineRule="auto"/>
        <w:rPr>
          <w:rFonts w:ascii="Arial" w:hAnsi="Arial" w:cs="Arial"/>
          <w:sz w:val="24"/>
          <w:szCs w:val="24"/>
          <w:lang w:val="en-US"/>
        </w:rPr>
      </w:pPr>
      <w:r w:rsidRPr="00FF2983">
        <w:rPr>
          <w:rFonts w:ascii="Arial" w:eastAsia="Times New Roman" w:hAnsi="Arial" w:cs="Arial"/>
          <w:bCs/>
          <w:i/>
          <w:iCs/>
          <w:sz w:val="24"/>
          <w:szCs w:val="24"/>
          <w:lang w:val="en-US" w:eastAsia="ru-RU"/>
        </w:rPr>
        <w:t xml:space="preserve">Critical water saturation, </w:t>
      </w:r>
      <w:proofErr w:type="spellStart"/>
      <w:r w:rsidRPr="00FF2983">
        <w:rPr>
          <w:rFonts w:ascii="Arial" w:eastAsia="Times New Roman" w:hAnsi="Arial" w:cs="Arial"/>
          <w:bCs/>
          <w:i/>
          <w:iCs/>
          <w:sz w:val="24"/>
          <w:szCs w:val="24"/>
          <w:lang w:val="en-US" w:eastAsia="ru-RU"/>
        </w:rPr>
        <w:t>S</w:t>
      </w:r>
      <w:r w:rsidRPr="00FF2983">
        <w:rPr>
          <w:rFonts w:ascii="Arial" w:eastAsia="Times New Roman" w:hAnsi="Arial" w:cs="Arial"/>
          <w:bCs/>
          <w:i/>
          <w:iCs/>
          <w:sz w:val="24"/>
          <w:szCs w:val="24"/>
          <w:vertAlign w:val="subscript"/>
          <w:lang w:val="en-US" w:eastAsia="ru-RU"/>
        </w:rPr>
        <w:t>wc</w:t>
      </w:r>
      <w:proofErr w:type="spellEnd"/>
      <w:r w:rsidRPr="00FF2983">
        <w:rPr>
          <w:rFonts w:ascii="Arial" w:eastAsia="Times New Roman" w:hAnsi="Arial" w:cs="Arial"/>
          <w:sz w:val="24"/>
          <w:szCs w:val="24"/>
          <w:lang w:val="en-US" w:eastAsia="ru-RU"/>
        </w:rPr>
        <w:br/>
        <w:t>The critical water saturation, connate water saturation, and irreducible water saturation are extensively used interchangeably to define the maximum water saturation at which the water phase will remain immobile.</w:t>
      </w:r>
    </w:p>
    <w:sectPr w:rsidR="0069674F" w:rsidRPr="00FF2983" w:rsidSect="00FF298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10C"/>
    <w:multiLevelType w:val="multilevel"/>
    <w:tmpl w:val="5C4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25D61"/>
    <w:multiLevelType w:val="multilevel"/>
    <w:tmpl w:val="588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22603"/>
    <w:multiLevelType w:val="multilevel"/>
    <w:tmpl w:val="0798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432593"/>
    <w:multiLevelType w:val="multilevel"/>
    <w:tmpl w:val="4A30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5355D"/>
    <w:multiLevelType w:val="multilevel"/>
    <w:tmpl w:val="FE4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4F"/>
    <w:rsid w:val="00072052"/>
    <w:rsid w:val="00456109"/>
    <w:rsid w:val="008A414F"/>
    <w:rsid w:val="00922737"/>
    <w:rsid w:val="00CE5739"/>
    <w:rsid w:val="00D64EE8"/>
    <w:rsid w:val="00FF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1E41"/>
  <w15:chartTrackingRefBased/>
  <w15:docId w15:val="{AD7107B0-CBAC-40C7-9029-0D251FD3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4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41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14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A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A414F"/>
    <w:rPr>
      <w:i/>
      <w:iCs/>
    </w:rPr>
  </w:style>
  <w:style w:type="character" w:styleId="a5">
    <w:name w:val="Strong"/>
    <w:basedOn w:val="a0"/>
    <w:uiPriority w:val="22"/>
    <w:qFormat/>
    <w:rsid w:val="008A414F"/>
    <w:rPr>
      <w:b/>
      <w:bCs/>
    </w:rPr>
  </w:style>
  <w:style w:type="character" w:customStyle="1" w:styleId="20">
    <w:name w:val="Заголовок 2 Знак"/>
    <w:basedOn w:val="a0"/>
    <w:link w:val="2"/>
    <w:uiPriority w:val="9"/>
    <w:semiHidden/>
    <w:rsid w:val="008A414F"/>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4561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6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2940">
      <w:bodyDiv w:val="1"/>
      <w:marLeft w:val="0"/>
      <w:marRight w:val="0"/>
      <w:marTop w:val="0"/>
      <w:marBottom w:val="0"/>
      <w:divBdr>
        <w:top w:val="none" w:sz="0" w:space="0" w:color="auto"/>
        <w:left w:val="none" w:sz="0" w:space="0" w:color="auto"/>
        <w:bottom w:val="none" w:sz="0" w:space="0" w:color="auto"/>
        <w:right w:val="none" w:sz="0" w:space="0" w:color="auto"/>
      </w:divBdr>
    </w:div>
    <w:div w:id="1121807737">
      <w:bodyDiv w:val="1"/>
      <w:marLeft w:val="0"/>
      <w:marRight w:val="0"/>
      <w:marTop w:val="0"/>
      <w:marBottom w:val="0"/>
      <w:divBdr>
        <w:top w:val="none" w:sz="0" w:space="0" w:color="auto"/>
        <w:left w:val="none" w:sz="0" w:space="0" w:color="auto"/>
        <w:bottom w:val="none" w:sz="0" w:space="0" w:color="auto"/>
        <w:right w:val="none" w:sz="0" w:space="0" w:color="auto"/>
      </w:divBdr>
    </w:div>
    <w:div w:id="16899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2017-09-12T13:31:00Z</cp:lastPrinted>
  <dcterms:created xsi:type="dcterms:W3CDTF">2017-11-22T08:53:00Z</dcterms:created>
  <dcterms:modified xsi:type="dcterms:W3CDTF">2017-11-22T08:53:00Z</dcterms:modified>
</cp:coreProperties>
</file>